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Thermoelectric Performance of Mg-Doped AgSbTe2 by Inhibiting the Formation of Ag2Te | ACS Applied Materials &amp; Interfaces</w:t>
      </w:r>
      <w:br/>
      <w:hyperlink r:id="rId7" w:history="1">
        <w:r>
          <w:rPr>
            <w:color w:val="2980b9"/>
            <w:u w:val="single"/>
          </w:rPr>
          <w:t xml:space="preserve">https://pubs.acs.org/doi/10.1021/acsami.2c22930</w:t>
        </w:r>
      </w:hyperlink>
    </w:p>
    <w:p>
      <w:pPr>
        <w:pStyle w:val="Heading1"/>
      </w:pPr>
      <w:bookmarkStart w:id="2" w:name="_Toc2"/>
      <w:r>
        <w:t>Article summary:</w:t>
      </w:r>
      <w:bookmarkEnd w:id="2"/>
    </w:p>
    <w:p>
      <w:pPr>
        <w:jc w:val="both"/>
      </w:pPr>
      <w:r>
        <w:rPr/>
        <w:t xml:space="preserve">1. Mg doping can inhibit the formation of Ag2Te in AgSbTe2, which improves its thermoelectric performance.</w:t>
      </w:r>
    </w:p>
    <w:p>
      <w:pPr>
        <w:jc w:val="both"/>
      </w:pPr>
      <w:r>
        <w:rPr/>
        <w:t xml:space="preserve">2. The electrical conductivity of AgSb1–xMgxTe2 samples is greatly improved due to the reduction of Ag2Te with n-type electrical conductivity.</w:t>
      </w:r>
    </w:p>
    <w:p>
      <w:pPr>
        <w:jc w:val="both"/>
      </w:pPr>
      <w:r>
        <w:rPr/>
        <w:t xml:space="preserve">3. Mg doping improves the configurational entropy change and decreases lattice thermal conductivity, resulting in a high ZT value of 1.31 at 523 K for the AgSb0.98Mg0.02Te2 sample.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作为一篇科学研究论文，该文章在方法和结果方面都有其可靠性和价值。然而，在讨论和结论部分，作者可能存在一些偏见和片面的报道。</w:t>
      </w:r>
    </w:p>
    <w:p>
      <w:pPr>
        <w:jc w:val="both"/>
      </w:pPr>
      <w:r>
        <w:rPr/>
        <w:t xml:space="preserve"/>
      </w:r>
    </w:p>
    <w:p>
      <w:pPr>
        <w:jc w:val="both"/>
      </w:pPr>
      <w:r>
        <w:rPr/>
        <w:t xml:space="preserve">首先，作者强调Ag2Te对AgSbTe2热电性能的影响是一个障碍，但并没有探讨这种影响是否可以被利用或优化。此外，作者没有提到Mg掺杂对其他材料特性的影响，例如机械性能、耐腐蚀性等。</w:t>
      </w:r>
    </w:p>
    <w:p>
      <w:pPr>
        <w:jc w:val="both"/>
      </w:pPr>
      <w:r>
        <w:rPr/>
        <w:t xml:space="preserve"/>
      </w:r>
    </w:p>
    <w:p>
      <w:pPr>
        <w:jc w:val="both"/>
      </w:pPr>
      <w:r>
        <w:rPr/>
        <w:t xml:space="preserve">其次，在讨论中，作者声称Mg掺杂可以有效地抑制Ag2Te杂质相的形成，并且通过密度泛函理论计算证实了电传输通道的增加。然而，作者并没有提供更多关于这些计算结果的详细信息或验证方法。此外，在结论中，作者宣称高ZT值是由于Mg掺杂抑制了Ag2Te相的形成，并且未考虑其他可能导致高ZT值的因素。</w:t>
      </w:r>
    </w:p>
    <w:p>
      <w:pPr>
        <w:jc w:val="both"/>
      </w:pPr>
      <w:r>
        <w:rPr/>
        <w:t xml:space="preserve"/>
      </w:r>
    </w:p>
    <w:p>
      <w:pPr>
        <w:jc w:val="both"/>
      </w:pPr>
      <w:r>
        <w:rPr/>
        <w:t xml:space="preserve">最后，在整篇文章中，作者似乎没有平等地呈现双方观点或考虑到可能存在的风险。例如，在讨论中，作者只强调了Mg掺杂对AgSbTe2热电性能的改善，并未提及任何潜在缺陷或不足之处。此外，在结论中，作者宣称Mg掺杂可以有效地提高AgSbTe2热电性能，并未提及任何可能存在的限制条件或适用范围。</w:t>
      </w:r>
    </w:p>
    <w:p>
      <w:pPr>
        <w:jc w:val="both"/>
      </w:pPr>
      <w:r>
        <w:rPr/>
        <w:t xml:space="preserve"/>
      </w:r>
    </w:p>
    <w:p>
      <w:pPr>
        <w:jc w:val="both"/>
      </w:pPr>
      <w:r>
        <w:rPr/>
        <w:t xml:space="preserve">综上所述，该文章在方法和结果方面具有可靠性和价值，但在讨论和结论部分存在一些偏见和片面报道。为了更全面地评估该研究成果并避免误导读者，请注意以上问题并进行进一步思考和分析。</w:t>
      </w:r>
    </w:p>
    <w:p>
      <w:pPr>
        <w:pStyle w:val="Heading1"/>
      </w:pPr>
      <w:bookmarkStart w:id="5" w:name="_Toc5"/>
      <w:r>
        <w:t>Topics for further research:</w:t>
      </w:r>
      <w:bookmarkEnd w:id="5"/>
    </w:p>
    <w:p>
      <w:pPr>
        <w:spacing w:after="0"/>
        <w:numPr>
          <w:ilvl w:val="0"/>
          <w:numId w:val="2"/>
        </w:numPr>
      </w:pPr>
      <w:r>
        <w:rPr/>
        <w:t xml:space="preserve">Potential benefits of Ag2Te on AgSbTe2 thermoelectric properties
</w:t>
      </w:r>
    </w:p>
    <w:p>
      <w:pPr>
        <w:spacing w:after="0"/>
        <w:numPr>
          <w:ilvl w:val="0"/>
          <w:numId w:val="2"/>
        </w:numPr>
      </w:pPr>
      <w:r>
        <w:rPr/>
        <w:t xml:space="preserve">Other effects of Mg doping on material properties
</w:t>
      </w:r>
    </w:p>
    <w:p>
      <w:pPr>
        <w:spacing w:after="0"/>
        <w:numPr>
          <w:ilvl w:val="0"/>
          <w:numId w:val="2"/>
        </w:numPr>
      </w:pPr>
      <w:r>
        <w:rPr/>
        <w:t xml:space="preserve">Detailed information and validation of density functional theory calculations
</w:t>
      </w:r>
    </w:p>
    <w:p>
      <w:pPr>
        <w:spacing w:after="0"/>
        <w:numPr>
          <w:ilvl w:val="0"/>
          <w:numId w:val="2"/>
        </w:numPr>
      </w:pPr>
      <w:r>
        <w:rPr/>
        <w:t xml:space="preserve">Other factors contributing to high ZT values
</w:t>
      </w:r>
    </w:p>
    <w:p>
      <w:pPr>
        <w:spacing w:after="0"/>
        <w:numPr>
          <w:ilvl w:val="0"/>
          <w:numId w:val="2"/>
        </w:numPr>
      </w:pPr>
      <w:r>
        <w:rPr/>
        <w:t xml:space="preserve">Potential limitations or drawbacks of Mg doping
</w:t>
      </w:r>
    </w:p>
    <w:p>
      <w:pPr>
        <w:numPr>
          <w:ilvl w:val="0"/>
          <w:numId w:val="2"/>
        </w:numPr>
      </w:pPr>
      <w:r>
        <w:rPr/>
        <w:t xml:space="preserve">Consideration of opposing viewpoints and potential risks</w:t>
      </w:r>
    </w:p>
    <w:p>
      <w:pPr>
        <w:pStyle w:val="Heading1"/>
      </w:pPr>
      <w:bookmarkStart w:id="6" w:name="_Toc6"/>
      <w:r>
        <w:t>Report location:</w:t>
      </w:r>
      <w:bookmarkEnd w:id="6"/>
    </w:p>
    <w:p>
      <w:hyperlink r:id="rId8" w:history="1">
        <w:r>
          <w:rPr>
            <w:color w:val="2980b9"/>
            <w:u w:val="single"/>
          </w:rPr>
          <w:t xml:space="preserve">https://www.fullpicture.app/item/ccf4bc70463641de23931b5362febb8b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203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mi.2c22930" TargetMode="External"/><Relationship Id="rId8" Type="http://schemas.openxmlformats.org/officeDocument/2006/relationships/hyperlink" Target="https://www.fullpicture.app/item/ccf4bc70463641de23931b5362febb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2024-03-10T07:41:51+01:00</dcterms:created>
  <dcterms:modified xsi:type="dcterms:W3CDTF">2024-03-10T07:41:51+01:00</dcterms:modified>
</cp:coreProperties>
</file>

<file path=docProps/custom.xml><?xml version="1.0" encoding="utf-8"?>
<Properties xmlns="http://schemas.openxmlformats.org/officeDocument/2006/custom-properties" xmlns:vt="http://schemas.openxmlformats.org/officeDocument/2006/docPropsVTypes"/>
</file>