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Tools for assessing fall risk in the elderly: a systematic review and meta-analysis. Aging Clinical and Experimental Research, 30(1), 1–16 | 10.1007/s40520-017-0749-0</w:t>
      </w:r>
      <w:br/>
      <w:hyperlink r:id="rId7" w:history="1">
        <w:r>
          <w:rPr>
            <w:color w:val="2980b9"/>
            <w:u w:val="single"/>
          </w:rPr>
          <w:t xml:space="preserve">https://sci-hub.st/10.1007/s40520-017-0749-0</w:t>
        </w:r>
      </w:hyperlink>
    </w:p>
    <w:p>
      <w:pPr>
        <w:pStyle w:val="Heading1"/>
      </w:pPr>
      <w:bookmarkStart w:id="2" w:name="_Toc2"/>
      <w:r>
        <w:t>Article summary:</w:t>
      </w:r>
      <w:bookmarkEnd w:id="2"/>
    </w:p>
    <w:p>
      <w:pPr>
        <w:jc w:val="both"/>
      </w:pPr>
      <w:r>
        <w:rPr/>
        <w:t xml:space="preserve">1. This systematic review and meta-analysis examines the effectiveness of tools used to assess fall risk in the elderly.</w:t>
      </w:r>
    </w:p>
    <w:p>
      <w:pPr>
        <w:jc w:val="both"/>
      </w:pPr>
      <w:r>
        <w:rPr/>
        <w:t xml:space="preserve">2. The study found that there is a need for further research into the accuracy and reliability of these tools, as well as their ability to predict falls.</w:t>
      </w:r>
    </w:p>
    <w:p>
      <w:pPr>
        <w:jc w:val="both"/>
      </w:pPr>
      <w:r>
        <w:rPr/>
        <w:t xml:space="preserve">3. The authors suggest that more research should be conducted to develop better tools for assessing fall risk in the elderly.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systematic review and meta-analysis of existing studies on the topic. The authors have provided an extensive list of references, which adds to its credibility. Furthermore, they have discussed potential limitations of their study, such as the lack of data on certain populations or settings, which suggests that they are aware of potential biases in their findings. </w:t>
      </w:r>
    </w:p>
    <w:p>
      <w:pPr>
        <w:jc w:val="both"/>
      </w:pPr>
      <w:r>
        <w:rPr/>
        <w:t xml:space="preserve">However, there are some areas where the article could be improved upon. For example, while the authors discuss potential limitations of their study, they do not provide any evidence or counterarguments to support their claims about the effectiveness of these tools for assessing fall risk in the elderly. Additionally, there is no discussion about possible risks associated with using these tools or how they might be misused or misinterpreted by healthcare professionals or patients. Finally, while the authors provide a comprehensive list of references, it would be beneficial if they had included more recent studies on this topic in order to provide a more up-to-date overview of current research on this subject.</w:t>
      </w:r>
    </w:p>
    <w:p>
      <w:pPr>
        <w:pStyle w:val="Heading1"/>
      </w:pPr>
      <w:bookmarkStart w:id="5" w:name="_Toc5"/>
      <w:r>
        <w:t>Topics for further research:</w:t>
      </w:r>
      <w:bookmarkEnd w:id="5"/>
    </w:p>
    <w:p>
      <w:pPr>
        <w:spacing w:after="0"/>
        <w:numPr>
          <w:ilvl w:val="0"/>
          <w:numId w:val="2"/>
        </w:numPr>
      </w:pPr>
      <w:r>
        <w:rPr/>
        <w:t xml:space="preserve">Fall risk assessment tools elderly</w:t>
      </w:r>
    </w:p>
    <w:p>
      <w:pPr>
        <w:spacing w:after="0"/>
        <w:numPr>
          <w:ilvl w:val="0"/>
          <w:numId w:val="2"/>
        </w:numPr>
      </w:pPr>
      <w:r>
        <w:rPr/>
        <w:t xml:space="preserve">Risks associated with fall risk assessment tools</w:t>
      </w:r>
    </w:p>
    <w:p>
      <w:pPr>
        <w:spacing w:after="0"/>
        <w:numPr>
          <w:ilvl w:val="0"/>
          <w:numId w:val="2"/>
        </w:numPr>
      </w:pPr>
      <w:r>
        <w:rPr/>
        <w:t xml:space="preserve">Misuse of fall risk assessment tools</w:t>
      </w:r>
    </w:p>
    <w:p>
      <w:pPr>
        <w:spacing w:after="0"/>
        <w:numPr>
          <w:ilvl w:val="0"/>
          <w:numId w:val="2"/>
        </w:numPr>
      </w:pPr>
      <w:r>
        <w:rPr/>
        <w:t xml:space="preserve">Interpretation of fall risk assessment tools</w:t>
      </w:r>
    </w:p>
    <w:p>
      <w:pPr>
        <w:spacing w:after="0"/>
        <w:numPr>
          <w:ilvl w:val="0"/>
          <w:numId w:val="2"/>
        </w:numPr>
      </w:pPr>
      <w:r>
        <w:rPr/>
        <w:t xml:space="preserve">Recent studies on fall risk assessment tools</w:t>
      </w:r>
    </w:p>
    <w:p>
      <w:pPr>
        <w:numPr>
          <w:ilvl w:val="0"/>
          <w:numId w:val="2"/>
        </w:numPr>
      </w:pPr>
      <w:r>
        <w:rPr/>
        <w:t xml:space="preserve">Impact of fall risk assessment tools on elderly care</w:t>
      </w:r>
    </w:p>
    <w:p>
      <w:pPr>
        <w:pStyle w:val="Heading1"/>
      </w:pPr>
      <w:bookmarkStart w:id="6" w:name="_Toc6"/>
      <w:r>
        <w:t>Report location:</w:t>
      </w:r>
      <w:bookmarkEnd w:id="6"/>
    </w:p>
    <w:p>
      <w:hyperlink r:id="rId8" w:history="1">
        <w:r>
          <w:rPr>
            <w:color w:val="2980b9"/>
            <w:u w:val="single"/>
          </w:rPr>
          <w:t xml:space="preserve">https://www.fullpicture.app/item/ccfc8e1cb017c7b941ff3d3905720c00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5E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7/s40520-017-0749-0" TargetMode="External"/><Relationship Id="rId8" Type="http://schemas.openxmlformats.org/officeDocument/2006/relationships/hyperlink" Target="https://www.fullpicture.app/item/ccfc8e1cb017c7b941ff3d3905720c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2023-03-01T16:14:49+01:00</dcterms:created>
  <dcterms:modified xsi:type="dcterms:W3CDTF">2023-03-01T16:14:49+01:00</dcterms:modified>
</cp:coreProperties>
</file>

<file path=docProps/custom.xml><?xml version="1.0" encoding="utf-8"?>
<Properties xmlns="http://schemas.openxmlformats.org/officeDocument/2006/custom-properties" xmlns:vt="http://schemas.openxmlformats.org/officeDocument/2006/docPropsVTypes"/>
</file>