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Bioinformatic Annotation of Genes for Alzheimer’s Disease and Coronary Heart Disease | SpringerLink</w:t>
      </w:r>
      <w:br/>
      <w:hyperlink r:id="rId7" w:history="1">
        <w:r>
          <w:rPr>
            <w:color w:val="2980b9"/>
            <w:u w:val="single"/>
          </w:rPr>
          <w:t xml:space="preserve">https://link.springer.com/article/10.1134/S102279542111003X</w:t>
        </w:r>
      </w:hyperlink>
    </w:p>
    <w:p>
      <w:pPr>
        <w:pStyle w:val="Heading1"/>
      </w:pPr>
      <w:bookmarkStart w:id="2" w:name="_Toc2"/>
      <w:r>
        <w:t>Article summary:</w:t>
      </w:r>
      <w:bookmarkEnd w:id="2"/>
    </w:p>
    <w:p>
      <w:pPr>
        <w:jc w:val="both"/>
      </w:pPr>
      <w:r>
        <w:rPr/>
        <w:t xml:space="preserve">1. The article discusses the bioinformatic annotation of genes for Alzheimer’s Disease and Coronary Heart Disease, exploring the role of inflammatory infectious factors in the development of atherosclerosis.</w:t>
      </w:r>
    </w:p>
    <w:p>
      <w:pPr>
        <w:jc w:val="both"/>
      </w:pPr>
      <w:r>
        <w:rPr/>
        <w:t xml:space="preserve">2. It examines the association between ABCA1 gene variants and susceptibility to both diseases, as well as the role of S100b expression in left ventricular remodeling after a heart attack.</w:t>
      </w:r>
    </w:p>
    <w:p>
      <w:pPr>
        <w:jc w:val="both"/>
      </w:pPr>
      <w:r>
        <w:rPr/>
        <w:t xml:space="preserve">3. The article also looks at how IL-6, TNF-α, CRP, and other proteins can contribute to Alzheimer’s Disease and Coronary Heart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bioinformatic annotation of genes for Alzheimer’s Disease and Coronary Heart Disease. It provides a comprehensive overview of relevant research on the topic, citing multiple studies from reputable sources such as Neurobiol Aging, Circulation, FASEB J., PLoS One, Cell Res., Nat Rev Immunol., Proc Natl Acad Sci U S A., Exp Gerontol., Biochemistry, and Biol Chem. The article does not appear to be biased or one-sided in its reporting; it presents both sides equally by discussing both potential risks and benefits associated with various gene variants. Furthermore, it provides evidence for all claims made throughout the text by citing relevant studies from peer-reviewed journals. </w:t>
      </w:r>
    </w:p>
    <w:p>
      <w:pPr>
        <w:jc w:val="both"/>
      </w:pPr>
      <w:r>
        <w:rPr/>
        <w:t xml:space="preserve">The only potential issue with this article is that it does not explore any counterarguments or alternative points of view regarding its main topic; however, this is likely due to space constraints rather than any intentional bias or omission on the part of the authors. All in all, this article appears to be reliable and trustworthy in its discussion of bioinformatic annotation of genes for Alzheimer’s Disease and Coronary Heart Disease.</w:t>
      </w:r>
    </w:p>
    <w:p>
      <w:pPr>
        <w:pStyle w:val="Heading1"/>
      </w:pPr>
      <w:bookmarkStart w:id="5" w:name="_Toc5"/>
      <w:r>
        <w:t>Topics for further research:</w:t>
      </w:r>
      <w:bookmarkEnd w:id="5"/>
    </w:p>
    <w:p>
      <w:pPr>
        <w:spacing w:after="0"/>
        <w:numPr>
          <w:ilvl w:val="0"/>
          <w:numId w:val="2"/>
        </w:numPr>
      </w:pPr>
      <w:r>
        <w:rPr/>
        <w:t xml:space="preserve">Bioinformatic annotation of genes for Alzheimer's Disease</w:t>
      </w:r>
    </w:p>
    <w:p>
      <w:pPr>
        <w:spacing w:after="0"/>
        <w:numPr>
          <w:ilvl w:val="0"/>
          <w:numId w:val="2"/>
        </w:numPr>
      </w:pPr>
      <w:r>
        <w:rPr/>
        <w:t xml:space="preserve">Coronary Heart Disease gene variants</w:t>
      </w:r>
    </w:p>
    <w:p>
      <w:pPr>
        <w:spacing w:after="0"/>
        <w:numPr>
          <w:ilvl w:val="0"/>
          <w:numId w:val="2"/>
        </w:numPr>
      </w:pPr>
      <w:r>
        <w:rPr/>
        <w:t xml:space="preserve">Potential risks of gene variants</w:t>
      </w:r>
    </w:p>
    <w:p>
      <w:pPr>
        <w:spacing w:after="0"/>
        <w:numPr>
          <w:ilvl w:val="0"/>
          <w:numId w:val="2"/>
        </w:numPr>
      </w:pPr>
      <w:r>
        <w:rPr/>
        <w:t xml:space="preserve">Benefits of gene variants</w:t>
      </w:r>
    </w:p>
    <w:p>
      <w:pPr>
        <w:spacing w:after="0"/>
        <w:numPr>
          <w:ilvl w:val="0"/>
          <w:numId w:val="2"/>
        </w:numPr>
      </w:pPr>
      <w:r>
        <w:rPr/>
        <w:t xml:space="preserve">Counterarguments to bioinformatic annotation</w:t>
      </w:r>
    </w:p>
    <w:p>
      <w:pPr>
        <w:numPr>
          <w:ilvl w:val="0"/>
          <w:numId w:val="2"/>
        </w:numPr>
      </w:pPr>
      <w:r>
        <w:rPr/>
        <w:t xml:space="preserve">Alternative points of view on bioinformatic annotation</w:t>
      </w:r>
    </w:p>
    <w:p>
      <w:pPr>
        <w:pStyle w:val="Heading1"/>
      </w:pPr>
      <w:bookmarkStart w:id="6" w:name="_Toc6"/>
      <w:r>
        <w:t>Report location:</w:t>
      </w:r>
      <w:bookmarkEnd w:id="6"/>
    </w:p>
    <w:p>
      <w:hyperlink r:id="rId8" w:history="1">
        <w:r>
          <w:rPr>
            <w:color w:val="2980b9"/>
            <w:u w:val="single"/>
          </w:rPr>
          <w:t xml:space="preserve">https://www.fullpicture.app/item/cd02a2c5f69600771331b907593f1154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4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34/S102279542111003X" TargetMode="External"/><Relationship Id="rId8" Type="http://schemas.openxmlformats.org/officeDocument/2006/relationships/hyperlink" Target="https://www.fullpicture.app/item/cd02a2c5f69600771331b907593f1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2023-02-24T01:48:12+01:00</dcterms:created>
  <dcterms:modified xsi:type="dcterms:W3CDTF">2023-02-24T01:48:12+01:00</dcterms:modified>
</cp:coreProperties>
</file>

<file path=docProps/custom.xml><?xml version="1.0" encoding="utf-8"?>
<Properties xmlns="http://schemas.openxmlformats.org/officeDocument/2006/custom-properties" xmlns:vt="http://schemas.openxmlformats.org/officeDocument/2006/docPropsVTypes"/>
</file>