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soil properties and functional diversity on the performance of invasive plant species Solidago canadensis L. on post-agricultural wastelands - ScienceDirect</w:t>
      </w:r>
      <w:br/>
      <w:hyperlink r:id="rId7" w:history="1">
        <w:r>
          <w:rPr>
            <w:color w:val="2980b9"/>
            <w:u w:val="single"/>
          </w:rPr>
          <w:t xml:space="preserve">https://www.sciencedirect.com/science/article/pii/S0048969720325948?via%3Dihub</w:t>
        </w:r>
      </w:hyperlink>
    </w:p>
    <w:p>
      <w:pPr>
        <w:pStyle w:val="Heading1"/>
      </w:pPr>
      <w:bookmarkStart w:id="2" w:name="_Toc2"/>
      <w:r>
        <w:t>Article summary:</w:t>
      </w:r>
      <w:bookmarkEnd w:id="2"/>
    </w:p>
    <w:p>
      <w:pPr>
        <w:jc w:val="both"/>
      </w:pPr>
      <w:r>
        <w:rPr/>
        <w:t xml:space="preserve">1. Low functional diversity increases abundance of exotic plant on loamy soil.</w:t>
      </w:r>
    </w:p>
    <w:p>
      <w:pPr>
        <w:jc w:val="both"/>
      </w:pPr>
      <w:r>
        <w:rPr/>
        <w:t xml:space="preserve">2. High functional diversity strengthens rhizome- and root-mediated competition.</w:t>
      </w:r>
    </w:p>
    <w:p>
      <w:pPr>
        <w:jc w:val="both"/>
      </w:pPr>
      <w:r>
        <w:rPr/>
        <w:t xml:space="preserve">3. High heavy metals content increases stem, but decreases flower biomass.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“Impacts of soil properties and functional diversity on the performance of invasive plant species Solidago canadensis L. on post-agricultural wastelands” is a well-researched and reliable source of information about the impacts of soil properties and functional diversity on the performance of an invasive species, Solidago canadensis L., in post-agricultural wastelands. The article provides a comprehensive overview of the effects that different environmental factors have on the growth and development of this species, as well as how biotic interactions between species shape its performance in these wastelands. The authors provide evidence to support their claims, such as detailed investigations into soil properties and S. canadensis biomass, parameters of functional diversity, and other relevant data points. Furthermore, they discuss potential risks associated with high levels of heavy metals in soils, noting that S. canadensis exhibits a highly adaptive capacity to grow in soils contaminated by heavy metals due to its buffer properties and life strategies allowing it to use resources absorbed in loamy soils. </w:t>
      </w:r>
    </w:p>
    <w:p>
      <w:pPr>
        <w:jc w:val="both"/>
      </w:pPr>
      <w:r>
        <w:rPr/>
        <w:t xml:space="preserve">In terms of trustworthiness and reliability, this article is generally unbiased and presents both sides equally; however, there are some areas where it could be improved upon. For example, while the authors do discuss potential risks associated with high levels of heavy metals in soils, they do not explore any counterarguments or alternative perspectives on this issue; thus leaving out important points for consideration when assessing the impact that these pollutants may have on S. canadensis’s performance in post-agricultural wastelands. Additionally, while the authors provide evidence to support their claims throughout the article, there are some areas where more evidence could be provided to further strengthen their arguments (e.g., when discussing how biotic interactions between species shape S. canadensis’s performance). Finally, while there is no promotional content present in this article, it does lack an exploration into possible solutions or strategies for managing or mitigating the impacts that environmental factors have on S. canadensis’s performance in post-agricultural wastelands; thus leaving readers without any actionable advice or guidance for addressing this issue at hand. </w:t>
      </w:r>
    </w:p>
    <w:p>
      <w:pPr>
        <w:jc w:val="both"/>
      </w:pPr>
      <w:r>
        <w:rPr/>
        <w:t xml:space="preserve">In conclusion, overall this article is a reliable source of information about the impacts that environmental factors have on an invasive species’s performance in post-agricultural wastelands; however there are some areas where it could be improved upon (e.g., exploring counterarguments/alternative perspectives regarding potential risks associated with high levels of heavy metals in soils).</w:t>
      </w:r>
    </w:p>
    <w:p>
      <w:pPr>
        <w:pStyle w:val="Heading1"/>
      </w:pPr>
      <w:bookmarkStart w:id="5" w:name="_Toc5"/>
      <w:r>
        <w:t>Topics for further research:</w:t>
      </w:r>
      <w:bookmarkEnd w:id="5"/>
    </w:p>
    <w:p>
      <w:pPr>
        <w:spacing w:after="0"/>
        <w:numPr>
          <w:ilvl w:val="0"/>
          <w:numId w:val="2"/>
        </w:numPr>
      </w:pPr>
      <w:r>
        <w:rPr/>
        <w:t xml:space="preserve">Strategies for managing invasive species in post-agricultural wastelands</w:t>
      </w:r>
    </w:p>
    <w:p>
      <w:pPr>
        <w:spacing w:after="0"/>
        <w:numPr>
          <w:ilvl w:val="0"/>
          <w:numId w:val="2"/>
        </w:numPr>
      </w:pPr>
      <w:r>
        <w:rPr/>
        <w:t xml:space="preserve">Impacts of heavy metals on plant growth and development</w:t>
      </w:r>
    </w:p>
    <w:p>
      <w:pPr>
        <w:spacing w:after="0"/>
        <w:numPr>
          <w:ilvl w:val="0"/>
          <w:numId w:val="2"/>
        </w:numPr>
      </w:pPr>
      <w:r>
        <w:rPr/>
        <w:t xml:space="preserve">Mitigation of environmental impacts on invasive species</w:t>
      </w:r>
    </w:p>
    <w:p>
      <w:pPr>
        <w:spacing w:after="0"/>
        <w:numPr>
          <w:ilvl w:val="0"/>
          <w:numId w:val="2"/>
        </w:numPr>
      </w:pPr>
      <w:r>
        <w:rPr/>
        <w:t xml:space="preserve">Biotic interactions between species in post-agricultural wastelands</w:t>
      </w:r>
    </w:p>
    <w:p>
      <w:pPr>
        <w:spacing w:after="0"/>
        <w:numPr>
          <w:ilvl w:val="0"/>
          <w:numId w:val="2"/>
        </w:numPr>
      </w:pPr>
      <w:r>
        <w:rPr/>
        <w:t xml:space="preserve">Adaptive capacity of Solidago canadensis to heavy metal contamination</w:t>
      </w:r>
    </w:p>
    <w:p>
      <w:pPr>
        <w:numPr>
          <w:ilvl w:val="0"/>
          <w:numId w:val="2"/>
        </w:numPr>
      </w:pPr>
      <w:r>
        <w:rPr/>
        <w:t xml:space="preserve">Counterarguments to potential risks associated with heavy metals in soils</w:t>
      </w:r>
    </w:p>
    <w:p>
      <w:pPr>
        <w:pStyle w:val="Heading1"/>
      </w:pPr>
      <w:bookmarkStart w:id="6" w:name="_Toc6"/>
      <w:r>
        <w:t>Report location:</w:t>
      </w:r>
      <w:bookmarkEnd w:id="6"/>
    </w:p>
    <w:p>
      <w:hyperlink r:id="rId8" w:history="1">
        <w:r>
          <w:rPr>
            <w:color w:val="2980b9"/>
            <w:u w:val="single"/>
          </w:rPr>
          <w:t xml:space="preserve">https://www.fullpicture.app/item/cd4d8ffb56f8c1bc9131ff8c74c4d47b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3E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0325948?via%3Dihub" TargetMode="External"/><Relationship Id="rId8" Type="http://schemas.openxmlformats.org/officeDocument/2006/relationships/hyperlink" Target="https://www.fullpicture.app/item/cd4d8ffb56f8c1bc9131ff8c74c4d4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2023-02-18T02:28:34+01:00</dcterms:created>
  <dcterms:modified xsi:type="dcterms:W3CDTF">2023-02-18T02:28:34+01:00</dcterms:modified>
</cp:coreProperties>
</file>

<file path=docProps/custom.xml><?xml version="1.0" encoding="utf-8"?>
<Properties xmlns="http://schemas.openxmlformats.org/officeDocument/2006/custom-properties" xmlns:vt="http://schemas.openxmlformats.org/officeDocument/2006/docPropsVTypes"/>
</file>