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Influence of Sex, Menstrual Cycle, and Menopause Status on the Exercise Pressor Reflex - PMC</w:t>
      </w:r>
      <w:br/>
      <w:hyperlink r:id="rId7" w:history="1">
        <w:r>
          <w:rPr>
            <w:color w:val="2980b9"/>
            <w:u w:val="single"/>
          </w:rPr>
          <w:t xml:space="preserve">https://www.ncbi.nlm.nih.gov/pmc/articles/PMC6467496/</w:t>
        </w:r>
      </w:hyperlink>
    </w:p>
    <w:p>
      <w:pPr>
        <w:pStyle w:val="Heading1"/>
      </w:pPr>
      <w:bookmarkStart w:id="2" w:name="_Toc2"/>
      <w:r>
        <w:t>Article summary:</w:t>
      </w:r>
      <w:bookmarkEnd w:id="2"/>
    </w:p>
    <w:p>
      <w:pPr>
        <w:jc w:val="both"/>
      </w:pPr>
      <w:r>
        <w:rPr/>
        <w:t xml:space="preserve">1. The exercise pressor reflex is attenuated in pre-menopausal women compared to age-matched men, resulting in less transduction of sympathetic outflow to the peripheral vasculature.</w:t>
      </w:r>
    </w:p>
    <w:p>
      <w:pPr>
        <w:jc w:val="both"/>
      </w:pPr>
      <w:r>
        <w:rPr/>
        <w:t xml:space="preserve">2. Post-menopausal women exhibit an augmented exercise pressor reflex arising from exaggerated metaboreflex-induced autonomic and cardiovascular reflexes, contributing to the elevated blood pressure response during dynamic exercise.</w:t>
      </w:r>
    </w:p>
    <w:p>
      <w:pPr>
        <w:jc w:val="both"/>
      </w:pPr>
      <w:r>
        <w:rPr/>
        <w:t xml:space="preserve">3. Sex hormones in pre-menopausal women may impact the exercise pressor reflex as well as metaboreflex, with potential mechanisms including muscle mass, metabolite concentration, and peripheral transduction.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"Influence of Sex, Menstrual Cycle, and Menopause Status on the Exercise Pressor Reflex" provides a comprehensive review of the exercise pressor reflex and its components, with a focus on sex differences and the impact of sex hormones and menopausal status. The authors highlight the attenuated exercise pressor reflex in pre-menopausal women compared to age-matched men, specifically in terms of activation of the metaboreflex resulting in attenuated increases in blood pressure and sympathetic vasomotor outflow. In contrast, post-menopausal women exhibit an augmented exercise pressor reflex arising from exaggerated metaboreflex-induced autonomic and cardiovascular reflexes.</w:t>
      </w:r>
    </w:p>
    <w:p>
      <w:pPr>
        <w:jc w:val="both"/>
      </w:pPr>
      <w:r>
        <w:rPr/>
        <w:t xml:space="preserve"/>
      </w:r>
    </w:p>
    <w:p>
      <w:pPr>
        <w:jc w:val="both"/>
      </w:pPr>
      <w:r>
        <w:rPr/>
        <w:t xml:space="preserve">The article presents a thorough analysis of existing research on sex differences in neurovascular control during exercise. However, it is important to note that some potential biases may exist within this research. For example, studies investigating sex differences may not always account for other factors that could influence results, such as age or fitness level. Additionally, there may be cultural or societal biases that impact how researchers approach questions related to sex differences.</w:t>
      </w:r>
    </w:p>
    <w:p>
      <w:pPr>
        <w:jc w:val="both"/>
      </w:pPr>
      <w:r>
        <w:rPr/>
        <w:t xml:space="preserve"/>
      </w:r>
    </w:p>
    <w:p>
      <w:pPr>
        <w:jc w:val="both"/>
      </w:pPr>
      <w:r>
        <w:rPr/>
        <w:t xml:space="preserve">One potential limitation of the article is its focus primarily on studies investigating men and aging. While this is certainly an important area of research, it would be valuable to also explore studies specifically focused on women's health and exercise physiology.</w:t>
      </w:r>
    </w:p>
    <w:p>
      <w:pPr>
        <w:jc w:val="both"/>
      </w:pPr>
      <w:r>
        <w:rPr/>
        <w:t xml:space="preserve"/>
      </w:r>
    </w:p>
    <w:p>
      <w:pPr>
        <w:jc w:val="both"/>
      </w:pPr>
      <w:r>
        <w:rPr/>
        <w:t xml:space="preserve">Overall, the article provides valuable insights into the complex interplay between sex hormones, menopausal status, and neurovascular control during exercise. However, further research is needed to fully understand these relationships and potential biases within existing studies should be carefully considered.</w:t>
      </w:r>
    </w:p>
    <w:p>
      <w:pPr>
        <w:pStyle w:val="Heading1"/>
      </w:pPr>
      <w:bookmarkStart w:id="5" w:name="_Toc5"/>
      <w:r>
        <w:t>Topics for further research:</w:t>
      </w:r>
      <w:bookmarkEnd w:id="5"/>
    </w:p>
    <w:p>
      <w:pPr>
        <w:spacing w:after="0"/>
        <w:numPr>
          <w:ilvl w:val="0"/>
          <w:numId w:val="2"/>
        </w:numPr>
      </w:pPr>
      <w:r>
        <w:rPr/>
        <w:t xml:space="preserve">Sex differences in exercise physiology in women
</w:t>
      </w:r>
    </w:p>
    <w:p>
      <w:pPr>
        <w:spacing w:after="0"/>
        <w:numPr>
          <w:ilvl w:val="0"/>
          <w:numId w:val="2"/>
        </w:numPr>
      </w:pPr>
      <w:r>
        <w:rPr/>
        <w:t xml:space="preserve">Impact of fitness level on exercise pressor reflex in women
</w:t>
      </w:r>
    </w:p>
    <w:p>
      <w:pPr>
        <w:spacing w:after="0"/>
        <w:numPr>
          <w:ilvl w:val="0"/>
          <w:numId w:val="2"/>
        </w:numPr>
      </w:pPr>
      <w:r>
        <w:rPr/>
        <w:t xml:space="preserve">Cultural biases in research on sex differences in exercise physiology
</w:t>
      </w:r>
    </w:p>
    <w:p>
      <w:pPr>
        <w:spacing w:after="0"/>
        <w:numPr>
          <w:ilvl w:val="0"/>
          <w:numId w:val="2"/>
        </w:numPr>
      </w:pPr>
      <w:r>
        <w:rPr/>
        <w:t xml:space="preserve">Menopause and cardiovascular health in women
</w:t>
      </w:r>
    </w:p>
    <w:p>
      <w:pPr>
        <w:spacing w:after="0"/>
        <w:numPr>
          <w:ilvl w:val="0"/>
          <w:numId w:val="2"/>
        </w:numPr>
      </w:pPr>
      <w:r>
        <w:rPr/>
        <w:t xml:space="preserve">Role of estrogen in exercise-induced cardiovascular responses
</w:t>
      </w:r>
    </w:p>
    <w:p>
      <w:pPr>
        <w:numPr>
          <w:ilvl w:val="0"/>
          <w:numId w:val="2"/>
        </w:numPr>
      </w:pPr>
      <w:r>
        <w:rPr/>
        <w:t xml:space="preserve">Exercise interventions for menopausal women and cardiovascular health</w:t>
      </w:r>
    </w:p>
    <w:p>
      <w:pPr>
        <w:pStyle w:val="Heading1"/>
      </w:pPr>
      <w:bookmarkStart w:id="6" w:name="_Toc6"/>
      <w:r>
        <w:t>Report location:</w:t>
      </w:r>
      <w:bookmarkEnd w:id="6"/>
    </w:p>
    <w:p>
      <w:hyperlink r:id="rId8" w:history="1">
        <w:r>
          <w:rPr>
            <w:color w:val="2980b9"/>
            <w:u w:val="single"/>
          </w:rPr>
          <w:t xml:space="preserve">https://www.fullpicture.app/item/cd960564d03bfa528989f939783b94b8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3B1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6467496/" TargetMode="External"/><Relationship Id="rId8" Type="http://schemas.openxmlformats.org/officeDocument/2006/relationships/hyperlink" Target="https://www.fullpicture.app/item/cd960564d03bfa528989f939783b94b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2024-01-04T09:11:42+01:00</dcterms:created>
  <dcterms:modified xsi:type="dcterms:W3CDTF">2024-01-04T09:11:42+01:00</dcterms:modified>
</cp:coreProperties>
</file>

<file path=docProps/custom.xml><?xml version="1.0" encoding="utf-8"?>
<Properties xmlns="http://schemas.openxmlformats.org/officeDocument/2006/custom-properties" xmlns:vt="http://schemas.openxmlformats.org/officeDocument/2006/docPropsVTypes"/>
</file>