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黄褐斑局部制剂的观点 - 弗雷塔斯 - 2023 - 国际皮肤病学杂志 - Wiley 在线图书馆</w:t>
      </w:r>
      <w:br/>
      <w:hyperlink r:id="rId7" w:history="1">
        <w:r>
          <w:rPr>
            <w:color w:val="2980b9"/>
            <w:u w:val="single"/>
          </w:rPr>
          <w:t xml:space="preserve">https://onlinelibrary.wiley.com/doi/full/10.1111/ijd.16421</w:t>
        </w:r>
      </w:hyperlink>
    </w:p>
    <w:p>
      <w:pPr>
        <w:pStyle w:val="Heading1"/>
      </w:pPr>
      <w:bookmarkStart w:id="2" w:name="_Toc2"/>
      <w:r>
        <w:t>Article summary:</w:t>
      </w:r>
      <w:bookmarkEnd w:id="2"/>
    </w:p>
    <w:p>
      <w:pPr>
        <w:jc w:val="both"/>
      </w:pPr>
      <w:r>
        <w:rPr/>
        <w:t xml:space="preserve">1. 黄褐斑是一种常见的皮肤问题，主要影响女性，治疗困难。</w:t>
      </w:r>
    </w:p>
    <w:p>
      <w:pPr>
        <w:jc w:val="both"/>
      </w:pPr>
      <w:r>
        <w:rPr/>
        <w:t xml:space="preserve">2. 局部疗法包括防晒霜、药物和植物提取物，其中对苯二酚、熊果苷、甲巯咪唑等药物效果突出。</w:t>
      </w:r>
    </w:p>
    <w:p>
      <w:pPr>
        <w:jc w:val="both"/>
      </w:pPr>
      <w:r>
        <w:rPr/>
        <w:t xml:space="preserve">3. 处方者和研究人员应评估局部治疗方案的成本效益比，并开发新的配方以实现安全和舒适的治疗效果。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由于本文是一篇综述性文章，其主要目的是概述黄褐斑局部制剂的治疗方法和药物，并提供一些基本信息。因此，文章并没有明显的偏见或宣传内容。然而，在分析中仍可以发现以下几点：</w:t>
      </w:r>
    </w:p>
    <w:p>
      <w:pPr>
        <w:jc w:val="both"/>
      </w:pPr>
      <w:r>
        <w:rPr/>
        <w:t xml:space="preserve"/>
      </w:r>
    </w:p>
    <w:p>
      <w:pPr>
        <w:jc w:val="both"/>
      </w:pPr>
      <w:r>
        <w:rPr/>
        <w:t xml:space="preserve">1. 片面报道：文章只关注了黄褐斑的局部治疗方法，而忽略了其他可能的治疗方式，如口服药物、激光治疗等。</w:t>
      </w:r>
    </w:p>
    <w:p>
      <w:pPr>
        <w:jc w:val="both"/>
      </w:pPr>
      <w:r>
        <w:rPr/>
        <w:t xml:space="preserve"/>
      </w:r>
    </w:p>
    <w:p>
      <w:pPr>
        <w:jc w:val="both"/>
      </w:pPr>
      <w:r>
        <w:rPr/>
        <w:t xml:space="preserve">2. 缺失考虑点：文章没有讨论黄褐斑的成因和预防措施，也没有提及不同人群对治疗方法的反应差异。</w:t>
      </w:r>
    </w:p>
    <w:p>
      <w:pPr>
        <w:jc w:val="both"/>
      </w:pPr>
      <w:r>
        <w:rPr/>
        <w:t xml:space="preserve"/>
      </w:r>
    </w:p>
    <w:p>
      <w:pPr>
        <w:jc w:val="both"/>
      </w:pPr>
      <w:r>
        <w:rPr/>
        <w:t xml:space="preserve">3. 所提出主张缺乏证据支持：文章提到维生素C有助于减少黄褐斑，但并未提供相关研究证据支持该观点。</w:t>
      </w:r>
    </w:p>
    <w:p>
      <w:pPr>
        <w:jc w:val="both"/>
      </w:pPr>
      <w:r>
        <w:rPr/>
        <w:t xml:space="preserve"/>
      </w:r>
    </w:p>
    <w:p>
      <w:pPr>
        <w:jc w:val="both"/>
      </w:pPr>
      <w:r>
        <w:rPr/>
        <w:t xml:space="preserve">4. 未探索反驳：文章没有涉及任何可能存在的争议或反驳意见。</w:t>
      </w:r>
    </w:p>
    <w:p>
      <w:pPr>
        <w:jc w:val="both"/>
      </w:pPr>
      <w:r>
        <w:rPr/>
        <w:t xml:space="preserve"/>
      </w:r>
    </w:p>
    <w:p>
      <w:pPr>
        <w:jc w:val="both"/>
      </w:pPr>
      <w:r>
        <w:rPr/>
        <w:t xml:space="preserve">5. 没有平等地呈现双方：由于本文是一篇综述性文章，其主要目的是概述黄褐斑局部制剂的治疗方法和药物，并不需要平等地呈现双方。</w:t>
      </w:r>
    </w:p>
    <w:p>
      <w:pPr>
        <w:jc w:val="both"/>
      </w:pPr>
      <w:r>
        <w:rPr/>
        <w:t xml:space="preserve"/>
      </w:r>
    </w:p>
    <w:p>
      <w:pPr>
        <w:jc w:val="both"/>
      </w:pPr>
      <w:r>
        <w:rPr/>
        <w:t xml:space="preserve">总体来说，本文并没有明显的偏见或宣传内容，但在分析中仍可以发现一些不足之处。</w:t>
      </w:r>
    </w:p>
    <w:p>
      <w:pPr>
        <w:pStyle w:val="Heading1"/>
      </w:pPr>
      <w:bookmarkStart w:id="5" w:name="_Toc5"/>
      <w:r>
        <w:t>Topics for further research:</w:t>
      </w:r>
      <w:bookmarkEnd w:id="5"/>
    </w:p>
    <w:p>
      <w:pPr>
        <w:spacing w:after="0"/>
        <w:numPr>
          <w:ilvl w:val="0"/>
          <w:numId w:val="2"/>
        </w:numPr>
      </w:pPr>
      <w:r>
        <w:rPr/>
        <w:t xml:space="preserve">Other treatment options for hyperpigmentation
</w:t>
      </w:r>
    </w:p>
    <w:p>
      <w:pPr>
        <w:spacing w:after="0"/>
        <w:numPr>
          <w:ilvl w:val="0"/>
          <w:numId w:val="2"/>
        </w:numPr>
      </w:pPr>
      <w:r>
        <w:rPr/>
        <w:t xml:space="preserve">Causes and prevention of hyperpigmentation
</w:t>
      </w:r>
    </w:p>
    <w:p>
      <w:pPr>
        <w:spacing w:after="0"/>
        <w:numPr>
          <w:ilvl w:val="0"/>
          <w:numId w:val="2"/>
        </w:numPr>
      </w:pPr>
      <w:r>
        <w:rPr/>
        <w:t xml:space="preserve">Evidence supporting the use of vitamin C for hyperpigmentation
</w:t>
      </w:r>
    </w:p>
    <w:p>
      <w:pPr>
        <w:spacing w:after="0"/>
        <w:numPr>
          <w:ilvl w:val="0"/>
          <w:numId w:val="2"/>
        </w:numPr>
      </w:pPr>
      <w:r>
        <w:rPr/>
        <w:t xml:space="preserve">Controversies or opposing views on hyperpigmentation treatment
</w:t>
      </w:r>
    </w:p>
    <w:p>
      <w:pPr>
        <w:spacing w:after="0"/>
        <w:numPr>
          <w:ilvl w:val="0"/>
          <w:numId w:val="2"/>
        </w:numPr>
      </w:pPr>
      <w:r>
        <w:rPr/>
        <w:t xml:space="preserve">Balanced presentation of different perspectives on hyperpigmentation treatment
</w:t>
      </w:r>
    </w:p>
    <w:p>
      <w:pPr>
        <w:numPr>
          <w:ilvl w:val="0"/>
          <w:numId w:val="2"/>
        </w:numPr>
      </w:pPr>
      <w:r>
        <w:rPr/>
        <w:t xml:space="preserve">Effectiveness and safety of hyperpigmentation treatments</w:t>
      </w:r>
    </w:p>
    <w:p>
      <w:pPr>
        <w:pStyle w:val="Heading1"/>
      </w:pPr>
      <w:bookmarkStart w:id="6" w:name="_Toc6"/>
      <w:r>
        <w:t>Report location:</w:t>
      </w:r>
      <w:bookmarkEnd w:id="6"/>
    </w:p>
    <w:p>
      <w:hyperlink r:id="rId8" w:history="1">
        <w:r>
          <w:rPr>
            <w:color w:val="2980b9"/>
            <w:u w:val="single"/>
          </w:rPr>
          <w:t xml:space="preserve">https://www.fullpicture.app/item/cda60325e2d8147921bef0561d2703b6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D5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ijd.16421" TargetMode="External"/><Relationship Id="rId8" Type="http://schemas.openxmlformats.org/officeDocument/2006/relationships/hyperlink" Target="https://www.fullpicture.app/item/cda60325e2d8147921bef0561d2703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2024-01-01T14:19:48+01:00</dcterms:created>
  <dcterms:modified xsi:type="dcterms:W3CDTF">2024-01-01T14:19:48+01:00</dcterms:modified>
</cp:coreProperties>
</file>

<file path=docProps/custom.xml><?xml version="1.0" encoding="utf-8"?>
<Properties xmlns="http://schemas.openxmlformats.org/officeDocument/2006/custom-properties" xmlns:vt="http://schemas.openxmlformats.org/officeDocument/2006/docPropsVTypes"/>
</file>