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Effectiveness of Collaborative Care for Older Adults With Alzheimer Disease in Primary Care: A Randomized Controlled Trial | Dementia and Cognitive Impairment | JAMA | JAMA Network</w:t>
      </w:r>
      <w:br/>
      <w:hyperlink r:id="rId7" w:history="1">
        <w:r>
          <w:rPr>
            <w:color w:val="2980b9"/>
            <w:u w:val="single"/>
          </w:rPr>
          <w:t xml:space="preserve">https://jamanetwork.com/journals/jama/fullarticle/202837</w:t>
        </w:r>
      </w:hyperlink>
    </w:p>
    <w:p>
      <w:pPr>
        <w:pStyle w:val="Heading1"/>
      </w:pPr>
      <w:bookmarkStart w:id="2" w:name="_Toc2"/>
      <w:r>
        <w:t>Article summary:</w:t>
      </w:r>
      <w:bookmarkEnd w:id="2"/>
    </w:p>
    <w:p>
      <w:pPr>
        <w:jc w:val="both"/>
      </w:pPr>
      <w:r>
        <w:rPr/>
        <w:t xml:space="preserve">1. This randomized controlled trial tested the effectiveness of a collaborative care model to improve the quality of care for patients with Alzheimer disease.</w:t>
      </w:r>
    </w:p>
    <w:p>
      <w:pPr>
        <w:jc w:val="both"/>
      </w:pPr>
      <w:r>
        <w:rPr/>
        <w:t xml:space="preserve">2. The intervention included 1 year of care management by an interdisciplinary team led by an advanced practice nurse, using standard protocols to initiate treatment and identify, monitor, and treat behavioral and psychological symptoms of dementia.</w:t>
      </w:r>
    </w:p>
    <w:p>
      <w:pPr>
        <w:jc w:val="both"/>
      </w:pPr>
      <w:r>
        <w:rPr/>
        <w:t xml:space="preserve">3. Results showed that intervention patients had significantly fewer behavioral and psychological symptoms of dementia as measured by the Neuropsychiatric Inventory (NPI) score at 12 and 18 months, as well as improved distress in caregivers as measured by the Caregiver NPI at 12 months and depression as measured by the Patient Health Questionnaire-9 at 18 months.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“Effectiveness of Collaborative Care for Older Adults With Alzheimer Disease in Primary Care: A Randomized Controlled Trial” is a reliable source of information on the effectiveness of collaborative care for older adults with Alzheimer disease in primary care settings. The study was conducted in two university-affiliated health care systems from January 2002 through August 2004, involving 153 older adults with Alzheimer disease and their caregivers who were randomized into either a collaborative care management group or an augmented usual care group. The results showed that intervention patients had significantly fewer behavioral and psychological symptoms of dementia as measured by the Neuropsychiatric Inventory (NPI) score at 12 and 18 months, as well as improved distress in caregivers as measured by the Caregiver NPI at 12 months and depression as measured by the Patient Health Questionnaire-9 at 18 months.</w:t>
      </w:r>
    </w:p>
    <w:p>
      <w:pPr>
        <w:jc w:val="both"/>
      </w:pPr>
      <w:r>
        <w:rPr/>
        <w:t xml:space="preserve">The article is generally trustworthy due to its use of a randomized controlled trial design which minimizes potential biases from confounding variables. Furthermore, it provides detailed descriptions on how participants were recruited, how they were assessed, what interventions were used, etc., which increases its reliability. Additionally, it cites authoritative sources such as published guidelines from consensus groups when discussing diagnosis and management recommendations for Alzheimer disease related dementias.</w:t>
      </w:r>
    </w:p>
    <w:p>
      <w:pPr>
        <w:jc w:val="both"/>
      </w:pPr>
      <w:r>
        <w:rPr/>
        <w:t xml:space="preserve">However, there are some potential sources of bias that should be noted when considering this article’s trustworthiness. For example, since physicians were used as units of randomization rather than individual patients or caregivers, there may have been some contamination across groups due to physicians being unaware of their randomization status or having access to the intervention even if they were assigned to the control group. Additionally, since all participants received written materials about local community resources including access to local chapters of the Alzheimer's Association prior to initiating the study regardless of</w:t>
      </w:r>
    </w:p>
    <w:p>
      <w:pPr>
        <w:pStyle w:val="Heading1"/>
      </w:pPr>
      <w:bookmarkStart w:id="5" w:name="_Toc5"/>
      <w:r>
        <w:t>Topics for further research:</w:t>
      </w:r>
      <w:bookmarkEnd w:id="5"/>
    </w:p>
    <w:p>
      <w:pPr>
        <w:spacing w:after="0"/>
        <w:numPr>
          <w:ilvl w:val="0"/>
          <w:numId w:val="2"/>
        </w:numPr>
      </w:pPr>
      <w:r>
        <w:rPr/>
        <w:t xml:space="preserve">Alzheimer's Disease Management Guidelines</w:t>
      </w:r>
    </w:p>
    <w:p>
      <w:pPr>
        <w:spacing w:after="0"/>
        <w:numPr>
          <w:ilvl w:val="0"/>
          <w:numId w:val="2"/>
        </w:numPr>
      </w:pPr>
      <w:r>
        <w:rPr/>
        <w:t xml:space="preserve">Neuropsychiatric Inventory (NPI)</w:t>
      </w:r>
    </w:p>
    <w:p>
      <w:pPr>
        <w:spacing w:after="0"/>
        <w:numPr>
          <w:ilvl w:val="0"/>
          <w:numId w:val="2"/>
        </w:numPr>
      </w:pPr>
      <w:r>
        <w:rPr/>
        <w:t xml:space="preserve">Caregiver Neuropsychiatric Inventory (CNPI)</w:t>
      </w:r>
    </w:p>
    <w:p>
      <w:pPr>
        <w:spacing w:after="0"/>
        <w:numPr>
          <w:ilvl w:val="0"/>
          <w:numId w:val="2"/>
        </w:numPr>
      </w:pPr>
      <w:r>
        <w:rPr/>
        <w:t xml:space="preserve">Patient Health Questionnaire-9 (PHQ-9)</w:t>
      </w:r>
    </w:p>
    <w:p>
      <w:pPr>
        <w:spacing w:after="0"/>
        <w:numPr>
          <w:ilvl w:val="0"/>
          <w:numId w:val="2"/>
        </w:numPr>
      </w:pPr>
      <w:r>
        <w:rPr/>
        <w:t xml:space="preserve">Randomized Controlled Trial Design</w:t>
      </w:r>
    </w:p>
    <w:p>
      <w:pPr>
        <w:numPr>
          <w:ilvl w:val="0"/>
          <w:numId w:val="2"/>
        </w:numPr>
      </w:pPr>
      <w:r>
        <w:rPr/>
        <w:t xml:space="preserve">Contamination Across Groups</w:t>
      </w:r>
    </w:p>
    <w:p>
      <w:pPr>
        <w:pStyle w:val="Heading1"/>
      </w:pPr>
      <w:bookmarkStart w:id="6" w:name="_Toc6"/>
      <w:r>
        <w:t>Report location:</w:t>
      </w:r>
      <w:bookmarkEnd w:id="6"/>
    </w:p>
    <w:p>
      <w:hyperlink r:id="rId8" w:history="1">
        <w:r>
          <w:rPr>
            <w:color w:val="2980b9"/>
            <w:u w:val="single"/>
          </w:rPr>
          <w:t xml:space="preserve">https://www.fullpicture.app/item/ce21655a0e5c5a47795d87b09c9a5f5b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955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amanetwork.com/journals/jama/fullarticle/202837" TargetMode="External"/><Relationship Id="rId8" Type="http://schemas.openxmlformats.org/officeDocument/2006/relationships/hyperlink" Target="https://www.fullpicture.app/item/ce21655a0e5c5a47795d87b09c9a5f5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2023-02-20T20:50:49+01:00</dcterms:created>
  <dcterms:modified xsi:type="dcterms:W3CDTF">2023-02-20T20:50:49+01:00</dcterms:modified>
</cp:coreProperties>
</file>

<file path=docProps/custom.xml><?xml version="1.0" encoding="utf-8"?>
<Properties xmlns="http://schemas.openxmlformats.org/officeDocument/2006/custom-properties" xmlns:vt="http://schemas.openxmlformats.org/officeDocument/2006/docPropsVTypes"/>
</file>