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[果胶的健康促进特性]。 - 摘要 - 欧洲PMC</w:t>
      </w:r>
      <w:br/>
      <w:hyperlink r:id="rId7" w:history="1">
        <w:r>
          <w:rPr>
            <w:color w:val="2980b9"/>
            <w:u w:val="single"/>
          </w:rPr>
          <w:t xml:space="preserve">https://europepmc.org/article/med/24864109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果胶是一种商业杂多糖，主要用于食品中的果酱、果冻和稳定剂。</w:t>
      </w:r>
    </w:p>
    <w:p>
      <w:pPr>
        <w:jc w:val="both"/>
      </w:pPr>
      <w:r>
        <w:rPr/>
        <w:t xml:space="preserve">2. 果胶具有多种生物活性，包括降低血脂、胆固醇和血糖水平，延迟胃排空和抗癌活性。</w:t>
      </w:r>
    </w:p>
    <w:p>
      <w:pPr>
        <w:jc w:val="both"/>
      </w:pPr>
      <w:r>
        <w:rPr/>
        <w:t xml:space="preserve">3. 膳食果胶可以结合金属离子，减少它们在体内的毒性作用，并形成物理屏障保护上皮细胞。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作为一篇关于果胶的健康促进特性的文章，该文提供了一些有趣的信息和研究结果。然而，在对其进行批判性分析时，我们也需要注意到其中可能存在的偏见和不足之处。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可能存在宣传内容的嫌疑。虽然果胶确实具有多种生物活性，并且已经得到了广泛的研究和证明，但是该文章似乎过于强调了其积极作用，而忽略了其潜在风险和副作用。例如，虽然果胶可以减少铅离子在体内的滞留并减少其毒性作用，但是如果摄入过量，则可能会导致肠道不适和腹泻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似乎没有平等地呈现双方的观点。虽然它提供了一些支持果胶健康促进特性的研究结果，但是它并没有探讨任何反驳或质疑这些结果的观点或研究。这可能会导致读者对果胶真正效用和安全性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还存在一些缺失考虑点和缺失证据。例如，在讨论果胶抗癌活性时，并没有提供足够的证据来支持这个主张。同样，在讨论果胶保护上皮细胞免受机会性微生物入侵时，并没有探讨其他因素对此是否也有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总之，尽管该文章提供了一些有趣和重要的信息，但是我们需要谨慎地看待其中可能存在的偏见、片面报道、无根据主张、缺失考虑点、所提出主张缺失证据、未探索反驳等问题。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consuming too much pectin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or studies that challenge the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the claim that pectin has anti-cancer properties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affect pectin's ability to protect epithelial cells from microbial invasion
</w:t>
      </w:r>
    </w:p>
    <w:p>
      <w:pPr>
        <w:spacing w:after="0"/>
        <w:numPr>
          <w:ilvl w:val="0"/>
          <w:numId w:val="2"/>
        </w:numPr>
      </w:pPr>
      <w:r>
        <w:rPr/>
        <w:t xml:space="preserve">Biases or promotional content in the article
</w:t>
      </w:r>
    </w:p>
    <w:p>
      <w:pPr>
        <w:numPr>
          <w:ilvl w:val="0"/>
          <w:numId w:val="2"/>
        </w:numPr>
      </w:pPr>
      <w:r>
        <w:rPr/>
        <w:t xml:space="preserve">Incomplete or missing information that should be considered when evaluating the health benefits of pectin.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https://www.fullpicture.app/item/ce4c6380b692ba1af2f28bc9c8702461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78D6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pepmc.org/article/med/24864109" TargetMode="External"/><Relationship Id="rId8" Type="http://schemas.openxmlformats.org/officeDocument/2006/relationships/hyperlink" Target="https://www.fullpicture.app/item/ce4c6380b692ba1af2f28bc9c870246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2023-12-17T21:47:00+01:00</dcterms:created>
  <dcterms:modified xsi:type="dcterms:W3CDTF">2023-12-17T21:47:00+01:00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