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执行功能如何与儿童时期基于事件和基于时间的前瞻性记忆相关联 - ScienceDirect</w:t>
      </w:r>
      <w:br/>
      <w:hyperlink r:id="rId7" w:history="1">
        <w:r>
          <w:rPr>
            <w:color w:val="2980b9"/>
            <w:u w:val="single"/>
          </w:rPr>
          <w:t xml:space="preserve">https://www.sciencedirect.com/science/article/pii/S0885201418301394</w:t>
        </w:r>
      </w:hyperlink>
    </w:p>
    <w:p>
      <w:pPr>
        <w:pStyle w:val="Heading1"/>
      </w:pPr>
      <w:bookmarkStart w:id="2" w:name="_Toc2"/>
      <w:r>
        <w:t>Article summary:</w:t>
      </w:r>
      <w:bookmarkEnd w:id="2"/>
    </w:p>
    <w:p>
      <w:pPr>
        <w:jc w:val="both"/>
      </w:pPr>
      <w:r>
        <w:rPr/>
        <w:t xml:space="preserve">1. This article examines the relationship between executive functioning and prospective memory in children, finding that age does not explain performance beyond executive resources.</w:t>
      </w:r>
    </w:p>
    <w:p>
      <w:pPr>
        <w:jc w:val="both"/>
      </w:pPr>
      <w:r>
        <w:rPr/>
        <w:t xml:space="preserve">2. Three core executive functions (updating, inhibition, and shifting) are deployed differently across different types of PM tasks.</w:t>
      </w:r>
    </w:p>
    <w:p>
      <w:pPr>
        <w:jc w:val="both"/>
      </w:pPr>
      <w:r>
        <w:rPr/>
        <w:t xml:space="preserve">3. The study found that updating predicted performance across all PM tasks, inhibition predicted performance on two event-based PM tasks, and shifting was specifically deployed by non-focus event-based PM tasks.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research findings related to the relationship between executive functioning and prospective memory in children. The authors provide a comprehensive overview of the literature on this topic, as well as a detailed description of their own research methods and results. The authors also discuss potential limitations of their study, such as the fact that they did not assess other aspects of executive functioning or other types of prospective memory tasks.</w:t>
      </w:r>
    </w:p>
    <w:p>
      <w:pPr>
        <w:jc w:val="both"/>
      </w:pPr>
      <w:r>
        <w:rPr/>
        <w:t xml:space="preserve">The article does not appear to be biased or one-sided in its reporting; it presents both sides equally by providing an overview of existing research on the topic as well as discussing potential limitations to their own study. Furthermore, all claims made are supported with evidence from the literature or from the authors' own research findings.</w:t>
      </w:r>
    </w:p>
    <w:p>
      <w:pPr>
        <w:jc w:val="both"/>
      </w:pPr>
      <w:r>
        <w:rPr/>
        <w:t xml:space="preserve">The article does not appear to contain any promotional content or partiality; it is focused solely on presenting research findings related to the relationship between executive functioning and prospective memory in children without any agenda or bias towards any particular viewpoint or conclusion. Additionally, possible risks associated with this type of research are noted throughout the article; for example, when discussing their own study design, the authors note that they did not assess other aspects of executive functioning or other types of prospective memory tasks which could have impacted their results.</w:t>
      </w:r>
    </w:p>
    <w:p>
      <w:pPr>
        <w:jc w:val="both"/>
      </w:pPr>
      <w:r>
        <w:rPr/>
        <w:t xml:space="preserve">In conclusion, this article is generally reliable and trustworthy in its presentation of research findings related to the relationship between executive functioning and prospective memory in children. It appears unbiased and provides evidence for all claims made while also noting potential risks associated with this type of research.</w:t>
      </w:r>
    </w:p>
    <w:p>
      <w:pPr>
        <w:pStyle w:val="Heading1"/>
      </w:pPr>
      <w:bookmarkStart w:id="5" w:name="_Toc5"/>
      <w:r>
        <w:t>Topics for further research:</w:t>
      </w:r>
      <w:bookmarkEnd w:id="5"/>
    </w:p>
    <w:p>
      <w:pPr>
        <w:spacing w:after="0"/>
        <w:numPr>
          <w:ilvl w:val="0"/>
          <w:numId w:val="2"/>
        </w:numPr>
      </w:pPr>
      <w:r>
        <w:rPr/>
        <w:t xml:space="preserve">Executive functioning in children</w:t>
      </w:r>
    </w:p>
    <w:p>
      <w:pPr>
        <w:spacing w:after="0"/>
        <w:numPr>
          <w:ilvl w:val="0"/>
          <w:numId w:val="2"/>
        </w:numPr>
      </w:pPr>
      <w:r>
        <w:rPr/>
        <w:t xml:space="preserve">Prospective memory in children</w:t>
      </w:r>
    </w:p>
    <w:p>
      <w:pPr>
        <w:spacing w:after="0"/>
        <w:numPr>
          <w:ilvl w:val="0"/>
          <w:numId w:val="2"/>
        </w:numPr>
      </w:pPr>
      <w:r>
        <w:rPr/>
        <w:t xml:space="preserve">Executive functioning and memory</w:t>
      </w:r>
    </w:p>
    <w:p>
      <w:pPr>
        <w:spacing w:after="0"/>
        <w:numPr>
          <w:ilvl w:val="0"/>
          <w:numId w:val="2"/>
        </w:numPr>
      </w:pPr>
      <w:r>
        <w:rPr/>
        <w:t xml:space="preserve">Executive functioning and prospective memory</w:t>
      </w:r>
    </w:p>
    <w:p>
      <w:pPr>
        <w:spacing w:after="0"/>
        <w:numPr>
          <w:ilvl w:val="0"/>
          <w:numId w:val="2"/>
        </w:numPr>
      </w:pPr>
      <w:r>
        <w:rPr/>
        <w:t xml:space="preserve">Prospective memory tasks for children</w:t>
      </w:r>
    </w:p>
    <w:p>
      <w:pPr>
        <w:numPr>
          <w:ilvl w:val="0"/>
          <w:numId w:val="2"/>
        </w:numPr>
      </w:pPr>
      <w:r>
        <w:rPr/>
        <w:t xml:space="preserve">Effects of executive functioning on memory</w:t>
      </w:r>
    </w:p>
    <w:p>
      <w:pPr>
        <w:pStyle w:val="Heading1"/>
      </w:pPr>
      <w:bookmarkStart w:id="6" w:name="_Toc6"/>
      <w:r>
        <w:t>Report location:</w:t>
      </w:r>
      <w:bookmarkEnd w:id="6"/>
    </w:p>
    <w:p>
      <w:hyperlink r:id="rId8" w:history="1">
        <w:r>
          <w:rPr>
            <w:color w:val="2980b9"/>
            <w:u w:val="single"/>
          </w:rPr>
          <w:t xml:space="preserve">https://www.fullpicture.app/item/ce51cd3098ef65ab6a97d6a0f62ce509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E1E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5201418301394" TargetMode="External"/><Relationship Id="rId8" Type="http://schemas.openxmlformats.org/officeDocument/2006/relationships/hyperlink" Target="https://www.fullpicture.app/item/ce51cd3098ef65ab6a97d6a0f62ce5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2023-02-25T15:46:18+01:00</dcterms:created>
  <dcterms:modified xsi:type="dcterms:W3CDTF">2023-02-25T15:46:18+01:00</dcterms:modified>
</cp:coreProperties>
</file>

<file path=docProps/custom.xml><?xml version="1.0" encoding="utf-8"?>
<Properties xmlns="http://schemas.openxmlformats.org/officeDocument/2006/custom-properties" xmlns:vt="http://schemas.openxmlformats.org/officeDocument/2006/docPropsVTypes"/>
</file>