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포털 뉴스와 댓글에 대한 정파성 지각이 포털 뉴스 신뢰, 영향력 지각 및 선택적 노출에 미치는 영향 : 보수와 진보 이용자의 차이를 중심으로 - 한국언론학보 - 한국언론학회 : 논문 - DBpia</w:t>
      </w:r>
      <w:br/>
      <w:hyperlink r:id="rId7" w:history="1">
        <w:r>
          <w:rPr>
            <w:color w:val="2980b9"/>
            <w:u w:val="single"/>
          </w:rPr>
          <w:t xml:space="preserve">http://www.dbpia.co.kr.ssl.proxy.kookmin.ac.kr/journal/articleDetail?nodeId=NODE09806944</w:t>
        </w:r>
      </w:hyperlink>
    </w:p>
    <w:p>
      <w:pPr>
        <w:pStyle w:val="Heading1"/>
      </w:pPr>
      <w:bookmarkStart w:id="2" w:name="_Toc2"/>
      <w:r>
        <w:t>Article summary:</w:t>
      </w:r>
      <w:bookmarkEnd w:id="2"/>
    </w:p>
    <w:p>
      <w:pPr>
        <w:jc w:val="both"/>
      </w:pPr>
      <w:r>
        <w:rPr/>
        <w:t xml:space="preserve">1. 本研究探讨了保守和进步用户对门户新闻和评论的政治倾向感知差异以及这种差异对门户新闻信任、影响力感知和选择性曝光的影响。</w:t>
      </w:r>
    </w:p>
    <w:p>
      <w:pPr>
        <w:jc w:val="both"/>
      </w:pPr>
      <w:r>
        <w:rPr/>
        <w:t xml:space="preserve">2. 结果显示，保守用户认为Daum新闻和评论更具有政治倾向性，而进步用户则认为Naver新闻和评论更具有敌意。两个门户网站的政治倾向感知影响了对其可靠性的评估、选择和避免。特别是在进步用户群体中，政治倾向感知的影响更大。</w:t>
      </w:r>
    </w:p>
    <w:p>
      <w:pPr>
        <w:jc w:val="both"/>
      </w:pPr>
      <w:r>
        <w:rPr/>
        <w:t xml:space="preserve">3. 研究还探讨了韩国媒体环境中门户新闻市场的独特性，以及导致偏见感知的因素以及这些感知对门户新闻评估和使用的影响。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该文章主要探讨了保守和进步用户对门户新闻和评论的派系感知对门户新闻信任、影响力感知和选择性暴露的影响。然而，该文章存在一些潜在的偏见和局限性。</w:t>
      </w:r>
    </w:p>
    <w:p>
      <w:pPr>
        <w:jc w:val="both"/>
      </w:pPr>
      <w:r>
        <w:rPr/>
        <w:t xml:space="preserve"/>
      </w:r>
    </w:p>
    <w:p>
      <w:pPr>
        <w:jc w:val="both"/>
      </w:pPr>
      <w:r>
        <w:rPr/>
        <w:t xml:space="preserve">首先，该研究只关注了韩国两个门户网站Naver和Daum，没有考虑其他可能存在的门户网站或新闻来源。这可能导致结果不够全面或具有代表性。</w:t>
      </w:r>
    </w:p>
    <w:p>
      <w:pPr>
        <w:jc w:val="both"/>
      </w:pPr>
      <w:r>
        <w:rPr/>
        <w:t xml:space="preserve"/>
      </w:r>
    </w:p>
    <w:p>
      <w:pPr>
        <w:jc w:val="both"/>
      </w:pPr>
      <w:r>
        <w:rPr/>
        <w:t xml:space="preserve">其次，该研究没有提供足够的证据来支持其结论。例如，在分析中发现进步用户认为Naver新闻和评论更具敌意，但并未提供足够的数据来支持这一结论。</w:t>
      </w:r>
    </w:p>
    <w:p>
      <w:pPr>
        <w:jc w:val="both"/>
      </w:pPr>
      <w:r>
        <w:rPr/>
        <w:t xml:space="preserve"/>
      </w:r>
    </w:p>
    <w:p>
      <w:pPr>
        <w:jc w:val="both"/>
      </w:pPr>
      <w:r>
        <w:rPr/>
        <w:t xml:space="preserve">此外，该文章似乎忽略了用户自身的偏见和倾向对他们对门户新闻和评论的看法产生影响。例如，保守用户可能更倾向于相信与他们观点相符合的评论，并将其视为可靠来源。</w:t>
      </w:r>
    </w:p>
    <w:p>
      <w:pPr>
        <w:jc w:val="both"/>
      </w:pPr>
      <w:r>
        <w:rPr/>
        <w:t xml:space="preserve"/>
      </w:r>
    </w:p>
    <w:p>
      <w:pPr>
        <w:jc w:val="both"/>
      </w:pPr>
      <w:r>
        <w:rPr/>
        <w:t xml:space="preserve">最后，该文章似乎缺乏平衡报道双方观点的努力。虽然作者提到了保守和进步用户之间存在差异，但并未深入探讨这些差异背后的原因或解决方法。</w:t>
      </w:r>
    </w:p>
    <w:p>
      <w:pPr>
        <w:jc w:val="both"/>
      </w:pPr>
      <w:r>
        <w:rPr/>
        <w:t xml:space="preserve"/>
      </w:r>
    </w:p>
    <w:p>
      <w:pPr>
        <w:jc w:val="both"/>
      </w:pPr>
      <w:r>
        <w:rPr/>
        <w:t xml:space="preserve">综上所述，尽管该研究提供了一些有趣的发现，但它存在一些潜在的偏见和局限性。未来的研究应该更加全面地考虑门户新闻和评论的派系感知，并探索用户自身偏见和倾向对其看法产生的影响。</w:t>
      </w:r>
    </w:p>
    <w:p>
      <w:pPr>
        <w:pStyle w:val="Heading1"/>
      </w:pPr>
      <w:bookmarkStart w:id="5" w:name="_Toc5"/>
      <w:r>
        <w:t>Topics for further research:</w:t>
      </w:r>
      <w:bookmarkEnd w:id="5"/>
    </w:p>
    <w:p>
      <w:pPr>
        <w:spacing w:after="0"/>
        <w:numPr>
          <w:ilvl w:val="0"/>
          <w:numId w:val="2"/>
        </w:numPr>
      </w:pPr>
      <w:r>
        <w:rPr/>
        <w:t xml:space="preserve">Other news sources and portals
</w:t>
      </w:r>
    </w:p>
    <w:p>
      <w:pPr>
        <w:spacing w:after="0"/>
        <w:numPr>
          <w:ilvl w:val="0"/>
          <w:numId w:val="2"/>
        </w:numPr>
      </w:pPr>
      <w:r>
        <w:rPr/>
        <w:t xml:space="preserve">Insufficient evidence to support conclusions
</w:t>
      </w:r>
    </w:p>
    <w:p>
      <w:pPr>
        <w:spacing w:after="0"/>
        <w:numPr>
          <w:ilvl w:val="0"/>
          <w:numId w:val="2"/>
        </w:numPr>
      </w:pPr>
      <w:r>
        <w:rPr/>
        <w:t xml:space="preserve">User biases and tendencies
</w:t>
      </w:r>
    </w:p>
    <w:p>
      <w:pPr>
        <w:spacing w:after="0"/>
        <w:numPr>
          <w:ilvl w:val="0"/>
          <w:numId w:val="2"/>
        </w:numPr>
      </w:pPr>
      <w:r>
        <w:rPr/>
        <w:t xml:space="preserve">Lack of balanced reporting
</w:t>
      </w:r>
    </w:p>
    <w:p>
      <w:pPr>
        <w:spacing w:after="0"/>
        <w:numPr>
          <w:ilvl w:val="0"/>
          <w:numId w:val="2"/>
        </w:numPr>
      </w:pPr>
      <w:r>
        <w:rPr/>
        <w:t xml:space="preserve">Exploring reasons and solutions for differences
</w:t>
      </w:r>
    </w:p>
    <w:p>
      <w:pPr>
        <w:numPr>
          <w:ilvl w:val="0"/>
          <w:numId w:val="2"/>
        </w:numPr>
      </w:pPr>
      <w:r>
        <w:rPr/>
        <w:t xml:space="preserve">Comprehensive consideration of factional perceptions in news and comments</w:t>
      </w:r>
    </w:p>
    <w:p>
      <w:pPr>
        <w:pStyle w:val="Heading1"/>
      </w:pPr>
      <w:bookmarkStart w:id="6" w:name="_Toc6"/>
      <w:r>
        <w:t>Report location:</w:t>
      </w:r>
      <w:bookmarkEnd w:id="6"/>
    </w:p>
    <w:p>
      <w:hyperlink r:id="rId8" w:history="1">
        <w:r>
          <w:rPr>
            <w:color w:val="2980b9"/>
            <w:u w:val="single"/>
          </w:rPr>
          <w:t xml:space="preserve">https://www.fullpicture.app/item/ce74b78cfbc4a115541854a1f32ef54b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FC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bpia.co.kr.ssl.proxy.kookmin.ac.kr/journal/articleDetail?nodeId=NODE09806944" TargetMode="External"/><Relationship Id="rId8" Type="http://schemas.openxmlformats.org/officeDocument/2006/relationships/hyperlink" Target="https://www.fullpicture.app/item/ce74b78cfbc4a115541854a1f32ef5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2023-12-21T05:44:29+01:00</dcterms:created>
  <dcterms:modified xsi:type="dcterms:W3CDTF">2023-12-21T05:44:29+01:00</dcterms:modified>
</cp:coreProperties>
</file>

<file path=docProps/custom.xml><?xml version="1.0" encoding="utf-8"?>
<Properties xmlns="http://schemas.openxmlformats.org/officeDocument/2006/custom-properties" xmlns:vt="http://schemas.openxmlformats.org/officeDocument/2006/docPropsVTypes"/>
</file>