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[2301.04128] Dynamic Regret of Randomized Online Service Caching in Edge Computing</w:t>
      </w:r>
      <w:br/>
      <w:hyperlink r:id="rId7" w:history="1">
        <w:r>
          <w:rPr>
            <w:color w:val="2980b9"/>
            <w:u w:val="single"/>
          </w:rPr>
          <w:t xml:space="preserve">https://arxiv.org/abs/2301.04128</w:t>
        </w:r>
      </w:hyperlink>
    </w:p>
    <w:p>
      <w:pPr>
        <w:pStyle w:val="Heading1"/>
      </w:pPr>
      <w:bookmarkStart w:id="2" w:name="_Toc2"/>
      <w:r>
        <w:t>Article summary:</w:t>
      </w:r>
      <w:bookmarkEnd w:id="2"/>
    </w:p>
    <w:p>
      <w:pPr>
        <w:jc w:val="both"/>
      </w:pPr>
      <w:r>
        <w:rPr/>
        <w:t xml:space="preserve">1. This paper studies an online service caching problem, where an edge server needs to decide which services to host locally subject to limited storage capacity.</w:t>
      </w:r>
    </w:p>
    <w:p>
      <w:pPr>
        <w:jc w:val="both"/>
      </w:pPr>
      <w:r>
        <w:rPr/>
        <w:t xml:space="preserve">2. The performance of the edge server is measured by dynamic regret, which compares the total cost with that of the dynamic optimal offline solution.</w:t>
      </w:r>
    </w:p>
    <w:p>
      <w:pPr>
        <w:jc w:val="both"/>
      </w:pPr>
      <w:r>
        <w:rPr/>
        <w:t xml:space="preserve">3. A randomized online algorithm is proposed with low complexity and an upper bound on its expected dynamic regret is derived.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as it provides a detailed description of the problem being studied and presents a proposed solution with theoretical analysis and simulation results. The authors have also provided sufficient evidence for their claims, such as the upper bound on expected dynamic regret for their proposed algorithm.</w:t>
      </w:r>
    </w:p>
    <w:p>
      <w:pPr>
        <w:jc w:val="both"/>
      </w:pPr>
      <w:r>
        <w:rPr/>
        <w:t xml:space="preserve">However, there are some potential biases in the article that should be noted. For example, the authors do not explore any counterarguments or alternative solutions to the problem they are studying, nor do they discuss any possible risks associated with their proposed algorithm. Additionally, while they provide evidence for their claims, they do not present both sides of the argument equally; instead, they focus mainly on presenting their own solution without considering other potential solutions or approaches. </w:t>
      </w:r>
    </w:p>
    <w:p>
      <w:pPr>
        <w:jc w:val="both"/>
      </w:pPr>
      <w:r>
        <w:rPr/>
        <w:t xml:space="preserve">In conclusion, while this article appears to be reliable and trustworthy overall,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to dynamic regret minimization</w:t>
      </w:r>
    </w:p>
    <w:p>
      <w:pPr>
        <w:spacing w:after="0"/>
        <w:numPr>
          <w:ilvl w:val="0"/>
          <w:numId w:val="2"/>
        </w:numPr>
      </w:pPr>
      <w:r>
        <w:rPr/>
        <w:t xml:space="preserve">Risks associated with dynamic regret minimization algorithms</w:t>
      </w:r>
    </w:p>
    <w:p>
      <w:pPr>
        <w:spacing w:after="0"/>
        <w:numPr>
          <w:ilvl w:val="0"/>
          <w:numId w:val="2"/>
        </w:numPr>
      </w:pPr>
      <w:r>
        <w:rPr/>
        <w:t xml:space="preserve">Counterarguments to dynamic regret minimization</w:t>
      </w:r>
    </w:p>
    <w:p>
      <w:pPr>
        <w:spacing w:after="0"/>
        <w:numPr>
          <w:ilvl w:val="0"/>
          <w:numId w:val="2"/>
        </w:numPr>
      </w:pPr>
      <w:r>
        <w:rPr/>
        <w:t xml:space="preserve">Comparison of dynamic regret minimization algorithms</w:t>
      </w:r>
    </w:p>
    <w:p>
      <w:pPr>
        <w:spacing w:after="0"/>
        <w:numPr>
          <w:ilvl w:val="0"/>
          <w:numId w:val="2"/>
        </w:numPr>
      </w:pPr>
      <w:r>
        <w:rPr/>
        <w:t xml:space="preserve">Dynamic regret minimization in different contexts</w:t>
      </w:r>
    </w:p>
    <w:p>
      <w:pPr>
        <w:numPr>
          <w:ilvl w:val="0"/>
          <w:numId w:val="2"/>
        </w:numPr>
      </w:pPr>
      <w:r>
        <w:rPr/>
        <w:t xml:space="preserve">Practical applications of dynamic regret minimization</w:t>
      </w:r>
    </w:p>
    <w:p>
      <w:pPr>
        <w:pStyle w:val="Heading1"/>
      </w:pPr>
      <w:bookmarkStart w:id="6" w:name="_Toc6"/>
      <w:r>
        <w:t>Report location:</w:t>
      </w:r>
      <w:bookmarkEnd w:id="6"/>
    </w:p>
    <w:p>
      <w:hyperlink r:id="rId8" w:history="1">
        <w:r>
          <w:rPr>
            <w:color w:val="2980b9"/>
            <w:u w:val="single"/>
          </w:rPr>
          <w:t xml:space="preserve">https://www.fullpicture.app/item/ce7b4f280df7033f483569fd2b0f3b29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695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1.04128" TargetMode="External"/><Relationship Id="rId8" Type="http://schemas.openxmlformats.org/officeDocument/2006/relationships/hyperlink" Target="https://www.fullpicture.app/item/ce7b4f280df7033f483569fd2b0f3b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2023-02-28T17:44:21+01:00</dcterms:created>
  <dcterms:modified xsi:type="dcterms:W3CDTF">2023-02-28T17:44:21+01:00</dcterms:modified>
</cp:coreProperties>
</file>

<file path=docProps/custom.xml><?xml version="1.0" encoding="utf-8"?>
<Properties xmlns="http://schemas.openxmlformats.org/officeDocument/2006/custom-properties" xmlns:vt="http://schemas.openxmlformats.org/officeDocument/2006/docPropsVTypes"/>
</file>