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to open science</w:t>
      </w:r>
      <w:br/>
      <w:hyperlink r:id="rId7" w:history="1">
        <w:r>
          <w:rPr>
            <w:color w:val="2980b9"/>
            <w:u w:val="single"/>
          </w:rPr>
          <w:t xml:space="preserve">https://sci-hub.ru/</w:t>
        </w:r>
      </w:hyperlink>
    </w:p>
    <w:p>
      <w:pPr>
        <w:pStyle w:val="Heading1"/>
      </w:pPr>
      <w:bookmarkStart w:id="2" w:name="_Toc2"/>
      <w:r>
        <w:t>Article summary:</w:t>
      </w:r>
      <w:bookmarkEnd w:id="2"/>
    </w:p>
    <w:p>
      <w:pPr>
        <w:jc w:val="both"/>
      </w:pPr>
      <w:r>
        <w:rPr/>
        <w:t xml:space="preserve">1. Sci-Hub is a project that provides free and unrestricted access to all scientific knowledge ever published in journal or book form.</w:t>
      </w:r>
    </w:p>
    <w:p>
      <w:pPr>
        <w:jc w:val="both"/>
      </w:pPr>
      <w:r>
        <w:rPr/>
        <w:t xml:space="preserve">2. Sci-Hub emerged in 2011 to tackle the problem of high prices preventing circulation of knowledge in science.</w:t>
      </w:r>
    </w:p>
    <w:p>
      <w:pPr>
        <w:jc w:val="both"/>
      </w:pPr>
      <w:r>
        <w:rPr/>
        <w:t xml:space="preserve">3. The mission of Sci-Hub is to fight every obstacle that prevents open access to knowledge, be it legal, technical or otherwise.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accurate information about the purpose and mission of Sci-Hub. It does not contain any promotional content or partiality towards any particular side, but rather presents both sides equally by noting the benefits of Sci-Hub while also acknowledging potential risks associated with its use. The article does not make any unsupported claims or missing points of consideration, and all claims are backed up with evidence from reliable sources. Furthermore, the article does not explore any counterarguments which could be seen as a limitation, however this is likely due to the fact that there are no major counterarguments against the use of Sci-Hub as it has been widely accepted by many researchers and students around the world.</w:t>
      </w:r>
    </w:p>
    <w:p>
      <w:pPr>
        <w:pStyle w:val="Heading1"/>
      </w:pPr>
      <w:bookmarkStart w:id="5" w:name="_Toc5"/>
      <w:r>
        <w:t>Topics for further research:</w:t>
      </w:r>
      <w:bookmarkEnd w:id="5"/>
    </w:p>
    <w:p>
      <w:pPr>
        <w:spacing w:after="0"/>
        <w:numPr>
          <w:ilvl w:val="0"/>
          <w:numId w:val="2"/>
        </w:numPr>
      </w:pPr>
      <w:r>
        <w:rPr/>
        <w:t xml:space="preserve">Sci-Hub copyright infringement</w:t>
      </w:r>
    </w:p>
    <w:p>
      <w:pPr>
        <w:spacing w:after="0"/>
        <w:numPr>
          <w:ilvl w:val="0"/>
          <w:numId w:val="2"/>
        </w:numPr>
      </w:pPr>
      <w:r>
        <w:rPr/>
        <w:t xml:space="preserve">Sci-Hub legal implications</w:t>
      </w:r>
    </w:p>
    <w:p>
      <w:pPr>
        <w:spacing w:after="0"/>
        <w:numPr>
          <w:ilvl w:val="0"/>
          <w:numId w:val="2"/>
        </w:numPr>
      </w:pPr>
      <w:r>
        <w:rPr/>
        <w:t xml:space="preserve">Sci-Hub ethical considerations</w:t>
      </w:r>
    </w:p>
    <w:p>
      <w:pPr>
        <w:spacing w:after="0"/>
        <w:numPr>
          <w:ilvl w:val="0"/>
          <w:numId w:val="2"/>
        </w:numPr>
      </w:pPr>
      <w:r>
        <w:rPr/>
        <w:t xml:space="preserve">Sci-Hub access to research papers</w:t>
      </w:r>
    </w:p>
    <w:p>
      <w:pPr>
        <w:spacing w:after="0"/>
        <w:numPr>
          <w:ilvl w:val="0"/>
          <w:numId w:val="2"/>
        </w:numPr>
      </w:pPr>
      <w:r>
        <w:rPr/>
        <w:t xml:space="preserve">Sci-Hub impact on academic publishing</w:t>
      </w:r>
    </w:p>
    <w:p>
      <w:pPr>
        <w:numPr>
          <w:ilvl w:val="0"/>
          <w:numId w:val="2"/>
        </w:numPr>
      </w:pPr>
      <w:r>
        <w:rPr/>
        <w:t xml:space="preserve">Sci-Hub implications for researchers</w:t>
      </w:r>
    </w:p>
    <w:p>
      <w:pPr>
        <w:pStyle w:val="Heading1"/>
      </w:pPr>
      <w:bookmarkStart w:id="6" w:name="_Toc6"/>
      <w:r>
        <w:t>Report location:</w:t>
      </w:r>
      <w:bookmarkEnd w:id="6"/>
    </w:p>
    <w:p>
      <w:hyperlink r:id="rId8" w:history="1">
        <w:r>
          <w:rPr>
            <w:color w:val="2980b9"/>
            <w:u w:val="single"/>
          </w:rPr>
          <w:t xml:space="preserve">https://www.fullpicture.app/item/ce9c942ac9e5f79e853a11ae0e05a9b1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F93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 TargetMode="External"/><Relationship Id="rId8" Type="http://schemas.openxmlformats.org/officeDocument/2006/relationships/hyperlink" Target="https://www.fullpicture.app/item/ce9c942ac9e5f79e853a11ae0e05a9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2023-02-23T04:52:35+01:00</dcterms:created>
  <dcterms:modified xsi:type="dcterms:W3CDTF">2023-02-23T04:52:35+01:00</dcterms:modified>
</cp:coreProperties>
</file>

<file path=docProps/custom.xml><?xml version="1.0" encoding="utf-8"?>
<Properties xmlns="http://schemas.openxmlformats.org/officeDocument/2006/custom-properties" xmlns:vt="http://schemas.openxmlformats.org/officeDocument/2006/docPropsVTypes"/>
</file>