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foliar copper application on grain yield, 2-acetyl-1-Pyrroline and copper content in fragrant rice,Plant Physiology and Biochemistry - X-MOL</w:t>
      </w:r>
      <w:br/>
      <w:hyperlink r:id="rId7" w:history="1">
        <w:r>
          <w:rPr>
            <w:color w:val="2980b9"/>
            <w:u w:val="single"/>
          </w:rPr>
          <w:t xml:space="preserve">https://www.x-mol.com/paper/1519862064888537088</w:t>
        </w:r>
      </w:hyperlink>
    </w:p>
    <w:p>
      <w:pPr>
        <w:pStyle w:val="Heading1"/>
      </w:pPr>
      <w:bookmarkStart w:id="2" w:name="_Toc2"/>
      <w:r>
        <w:t>Article summary:</w:t>
      </w:r>
      <w:bookmarkEnd w:id="2"/>
    </w:p>
    <w:p>
      <w:pPr>
        <w:jc w:val="both"/>
      </w:pPr>
      <w:r>
        <w:rPr/>
        <w:t xml:space="preserve">1. 叶面施铜可以提高香米的产量和2-乙酰基-1-吡咯啉含量。</w:t>
      </w:r>
    </w:p>
    <w:p>
      <w:pPr>
        <w:jc w:val="both"/>
      </w:pPr>
      <w:r>
        <w:rPr/>
        <w:t xml:space="preserve">2. 适度的CuSO4施用（T2处理）对梅香占和玉香油占的产量和2-AP含量有最佳效果。</w:t>
      </w:r>
    </w:p>
    <w:p>
      <w:pPr>
        <w:jc w:val="both"/>
      </w:pPr>
      <w:r>
        <w:rPr/>
        <w:t xml:space="preserve">3. 叶面施铜可以增加晶粒中的铜含量。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该文章提出了叶面施铜对香米产量、2-乙酰-1-吡咯啉和铜含量的影响，但是存在一些问题。</w:t>
      </w:r>
    </w:p>
    <w:p>
      <w:pPr>
        <w:jc w:val="both"/>
      </w:pPr>
      <w:r>
        <w:rPr/>
        <w:t xml:space="preserve"/>
      </w:r>
    </w:p>
    <w:p>
      <w:pPr>
        <w:jc w:val="both"/>
      </w:pPr>
      <w:r>
        <w:rPr/>
        <w:t xml:space="preserve">首先，该研究只使用了两个香米品种进行试验，并且只在抽穗期进行了叶面施铜处理。因此，这些结果可能不适用于其他品种或生长阶段。此外，该研究没有考虑到可能的环境因素对结果的影响。</w:t>
      </w:r>
    </w:p>
    <w:p>
      <w:pPr>
        <w:jc w:val="both"/>
      </w:pPr>
      <w:r>
        <w:rPr/>
        <w:t xml:space="preserve"/>
      </w:r>
    </w:p>
    <w:p>
      <w:pPr>
        <w:jc w:val="both"/>
      </w:pPr>
      <w:r>
        <w:rPr/>
        <w:t xml:space="preserve">其次，该文章没有提供足够的证据来支持其主张。例如，在讨论中提到“T2处理显着提高了籽粒2-AP含量”，但并没有详细说明如何测量这些含量或如何确定它们与叶面施铜之间的关系。</w:t>
      </w:r>
    </w:p>
    <w:p>
      <w:pPr>
        <w:jc w:val="both"/>
      </w:pPr>
      <w:r>
        <w:rPr/>
        <w:t xml:space="preserve"/>
      </w:r>
    </w:p>
    <w:p>
      <w:pPr>
        <w:jc w:val="both"/>
      </w:pPr>
      <w:r>
        <w:rPr/>
        <w:t xml:space="preserve">此外，该文章似乎忽略了潜在的风险和负面影响。例如，过度使用铜肥料可能会导致土壤中铜含量过高，从而对环境和人类健康造成危害。</w:t>
      </w:r>
    </w:p>
    <w:p>
      <w:pPr>
        <w:jc w:val="both"/>
      </w:pPr>
      <w:r>
        <w:rPr/>
        <w:t xml:space="preserve"/>
      </w:r>
    </w:p>
    <w:p>
      <w:pPr>
        <w:jc w:val="both"/>
      </w:pPr>
      <w:r>
        <w:rPr/>
        <w:t xml:space="preserve">最后，该文章似乎有一定程度上的偏袒。例如，在结论中强调了T2处理（中等CuSO4应用）具有最理想的结果，并未探索其他可能存在的选择或限制条件。</w:t>
      </w:r>
    </w:p>
    <w:p>
      <w:pPr>
        <w:jc w:val="both"/>
      </w:pPr>
      <w:r>
        <w:rPr/>
        <w:t xml:space="preserve"/>
      </w:r>
    </w:p>
    <w:p>
      <w:pPr>
        <w:jc w:val="both"/>
      </w:pPr>
      <w:r>
        <w:rPr/>
        <w:t xml:space="preserve">因此，需要更多研究来验证这些结果，并且需要更全面地考虑潜在的风险和负面影响。</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Insufficient evidence to support claims
</w:t>
      </w:r>
    </w:p>
    <w:p>
      <w:pPr>
        <w:spacing w:after="0"/>
        <w:numPr>
          <w:ilvl w:val="0"/>
          <w:numId w:val="2"/>
        </w:numPr>
      </w:pPr>
      <w:r>
        <w:rPr/>
        <w:t xml:space="preserve">Potential environmental and health risks
</w:t>
      </w:r>
    </w:p>
    <w:p>
      <w:pPr>
        <w:spacing w:after="0"/>
        <w:numPr>
          <w:ilvl w:val="0"/>
          <w:numId w:val="2"/>
        </w:numPr>
      </w:pPr>
      <w:r>
        <w:rPr/>
        <w:t xml:space="preserve">Biases in the study
</w:t>
      </w:r>
    </w:p>
    <w:p>
      <w:pPr>
        <w:spacing w:after="0"/>
        <w:numPr>
          <w:ilvl w:val="0"/>
          <w:numId w:val="2"/>
        </w:numPr>
      </w:pPr>
      <w:r>
        <w:rPr/>
        <w:t xml:space="preserve">Need for further research
</w:t>
      </w:r>
    </w:p>
    <w:p>
      <w:pPr>
        <w:numPr>
          <w:ilvl w:val="0"/>
          <w:numId w:val="2"/>
        </w:numPr>
      </w:pPr>
      <w:r>
        <w:rPr/>
        <w:t xml:space="preserve">Comprehensive consideration of potential risks and negative impacts</w:t>
      </w:r>
    </w:p>
    <w:p>
      <w:pPr>
        <w:pStyle w:val="Heading1"/>
      </w:pPr>
      <w:bookmarkStart w:id="6" w:name="_Toc6"/>
      <w:r>
        <w:t>Report location:</w:t>
      </w:r>
      <w:bookmarkEnd w:id="6"/>
    </w:p>
    <w:p>
      <w:hyperlink r:id="rId8" w:history="1">
        <w:r>
          <w:rPr>
            <w:color w:val="2980b9"/>
            <w:u w:val="single"/>
          </w:rPr>
          <w:t xml:space="preserve">https://www.fullpicture.app/item/cede446bba8ba9e74a47c253e523b2c9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0E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19862064888537088" TargetMode="External"/><Relationship Id="rId8" Type="http://schemas.openxmlformats.org/officeDocument/2006/relationships/hyperlink" Target="https://www.fullpicture.app/item/cede446bba8ba9e74a47c253e523b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2023-12-09T06:23:02+01:00</dcterms:created>
  <dcterms:modified xsi:type="dcterms:W3CDTF">2023-12-09T06:23:02+01:00</dcterms:modified>
</cp:coreProperties>
</file>

<file path=docProps/custom.xml><?xml version="1.0" encoding="utf-8"?>
<Properties xmlns="http://schemas.openxmlformats.org/officeDocument/2006/custom-properties" xmlns:vt="http://schemas.openxmlformats.org/officeDocument/2006/docPropsVTypes"/>
</file>