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Lianhuaqingwen capsules, a repurposed Chinese herb, in patients with coronavirus disease 2019: A multicenter, prospective, randomized controlled trial - PubMed</w:t>
      </w:r>
      <w:br/>
      <w:hyperlink r:id="rId7" w:history="1">
        <w:r>
          <w:rPr>
            <w:color w:val="2980b9"/>
            <w:u w:val="single"/>
          </w:rPr>
          <w:t xml:space="preserve">https://pubmed.ncbi.nlm.nih.gov/33867046/</w:t>
        </w:r>
      </w:hyperlink>
    </w:p>
    <w:p>
      <w:pPr>
        <w:pStyle w:val="Heading1"/>
      </w:pPr>
      <w:bookmarkStart w:id="2" w:name="_Toc2"/>
      <w:r>
        <w:t>Article summary:</w:t>
      </w:r>
      <w:bookmarkEnd w:id="2"/>
    </w:p>
    <w:p>
      <w:pPr>
        <w:jc w:val="both"/>
      </w:pPr>
      <w:r>
        <w:rPr/>
        <w:t xml:space="preserve">1. Lianhuaqingwen capsules, a repurposed Chinese herb, showed efficacy in treating coronavirus disease 2019 (COVID-19) patients in a multicenter, prospective, randomized controlled trial.</w:t>
      </w:r>
    </w:p>
    <w:p>
      <w:pPr>
        <w:jc w:val="both"/>
      </w:pPr>
      <w:r>
        <w:rPr/>
        <w:t xml:space="preserve">2. The study found that patients who received Lianhuaqingwen capsules had a shorter duration of fever and cough compared to the control group.</w:t>
      </w:r>
    </w:p>
    <w:p>
      <w:pPr>
        <w:jc w:val="both"/>
      </w:pPr>
      <w:r>
        <w:rPr/>
        <w:t xml:space="preserve">3. Lianhuaqingwen capsules were also found to be safe and well-tolerated by COVID-19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在方法和结果方面都有其可靠性和科学性。然而，在讨论部分中，作者对于该中药的疗效进行了过度宣传，并未探索可能存在的风险和副作用。此外，该文章只涉及到中国的临床试验，缺乏国际多中心、双盲、随机对照试验的数据支持。因此，需要更多的研究来验证该中药在治疗新冠肺炎方面的有效性和安全性。同时，需要注意到可能存在的偏见来源，如政治压力或商业利益等。</w:t>
      </w:r>
    </w:p>
    <w:p>
      <w:pPr>
        <w:pStyle w:val="Heading1"/>
      </w:pPr>
      <w:bookmarkStart w:id="5" w:name="_Toc5"/>
      <w:r>
        <w:t>Topics for further research:</w:t>
      </w:r>
      <w:bookmarkEnd w:id="5"/>
    </w:p>
    <w:p>
      <w:pPr>
        <w:spacing w:after="0"/>
        <w:numPr>
          <w:ilvl w:val="0"/>
          <w:numId w:val="2"/>
        </w:numPr>
      </w:pPr>
      <w:r>
        <w:rPr/>
        <w:t xml:space="preserve">Potential risks and side effects of the herbal medicine
</w:t>
      </w:r>
    </w:p>
    <w:p>
      <w:pPr>
        <w:spacing w:after="0"/>
        <w:numPr>
          <w:ilvl w:val="0"/>
          <w:numId w:val="2"/>
        </w:numPr>
      </w:pPr>
      <w:r>
        <w:rPr/>
        <w:t xml:space="preserve">Lack of international multi-center</w:t>
      </w:r>
    </w:p>
    <w:p>
      <w:pPr>
        <w:spacing w:after="0"/>
        <w:numPr>
          <w:ilvl w:val="0"/>
          <w:numId w:val="2"/>
        </w:numPr>
      </w:pPr>
      <w:r>
        <w:rPr/>
        <w:t xml:space="preserve">double-blind</w:t>
      </w:r>
    </w:p>
    <w:p>
      <w:pPr>
        <w:spacing w:after="0"/>
        <w:numPr>
          <w:ilvl w:val="0"/>
          <w:numId w:val="2"/>
        </w:numPr>
      </w:pPr>
      <w:r>
        <w:rPr/>
        <w:t xml:space="preserve">randomized controlled trials
</w:t>
      </w:r>
    </w:p>
    <w:p>
      <w:pPr>
        <w:spacing w:after="0"/>
        <w:numPr>
          <w:ilvl w:val="0"/>
          <w:numId w:val="2"/>
        </w:numPr>
      </w:pPr>
      <w:r>
        <w:rPr/>
        <w:t xml:space="preserve">Need for further research to verify the effectiveness and safety of the herbal medicine
</w:t>
      </w:r>
    </w:p>
    <w:p>
      <w:pPr>
        <w:spacing w:after="0"/>
        <w:numPr>
          <w:ilvl w:val="0"/>
          <w:numId w:val="2"/>
        </w:numPr>
      </w:pPr>
      <w:r>
        <w:rPr/>
        <w:t xml:space="preserve">Possible sources of bias</w:t>
      </w:r>
    </w:p>
    <w:p>
      <w:pPr>
        <w:spacing w:after="0"/>
        <w:numPr>
          <w:ilvl w:val="0"/>
          <w:numId w:val="2"/>
        </w:numPr>
      </w:pPr>
      <w:r>
        <w:rPr/>
        <w:t xml:space="preserve">such as political pressure or commercial interests
</w:t>
      </w:r>
    </w:p>
    <w:p>
      <w:pPr>
        <w:spacing w:after="0"/>
        <w:numPr>
          <w:ilvl w:val="0"/>
          <w:numId w:val="2"/>
        </w:numPr>
      </w:pPr>
      <w:r>
        <w:rPr/>
        <w:t xml:space="preserve">Over-promotion of the efficacy of the herbal medicine in the discussion section
</w:t>
      </w:r>
    </w:p>
    <w:p>
      <w:pPr>
        <w:numPr>
          <w:ilvl w:val="0"/>
          <w:numId w:val="2"/>
        </w:numPr>
      </w:pPr>
      <w:r>
        <w:rPr/>
        <w:t xml:space="preserve">Limitations of the study in terms of methodology and data support</w:t>
      </w:r>
    </w:p>
    <w:p>
      <w:pPr>
        <w:pStyle w:val="Heading1"/>
      </w:pPr>
      <w:bookmarkStart w:id="6" w:name="_Toc6"/>
      <w:r>
        <w:t>Report location:</w:t>
      </w:r>
      <w:bookmarkEnd w:id="6"/>
    </w:p>
    <w:p>
      <w:hyperlink r:id="rId8" w:history="1">
        <w:r>
          <w:rPr>
            <w:color w:val="2980b9"/>
            <w:u w:val="single"/>
          </w:rPr>
          <w:t xml:space="preserve">https://www.fullpicture.app/item/cf010c95788477e2a301adefcdf7a4af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0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67046/" TargetMode="External"/><Relationship Id="rId8" Type="http://schemas.openxmlformats.org/officeDocument/2006/relationships/hyperlink" Target="https://www.fullpicture.app/item/cf010c95788477e2a301adefcdf7a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2023-04-13T10:11:47+02:00</dcterms:created>
  <dcterms:modified xsi:type="dcterms:W3CDTF">2023-04-13T10:11:47+02:00</dcterms:modified>
</cp:coreProperties>
</file>

<file path=docProps/custom.xml><?xml version="1.0" encoding="utf-8"?>
<Properties xmlns="http://schemas.openxmlformats.org/officeDocument/2006/custom-properties" xmlns:vt="http://schemas.openxmlformats.org/officeDocument/2006/docPropsVTypes"/>
</file>