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"Россия будет ошибаться и дальше". Бывший американский морпех – о первом годе войны</w:t>
      </w:r>
      <w:br/>
      <w:hyperlink r:id="rId7" w:history="1">
        <w:r>
          <w:rPr>
            <w:color w:val="2980b9"/>
            <w:u w:val="single"/>
          </w:rPr>
          <w:t xml:space="preserve">https://www.svoboda.org/a/rossiya-budet-oshibatjsya-i-daljshe-byvshiy-amerikanskiy-morpeh-o-pervom-gode-voyny/32281417.html</w:t>
        </w:r>
      </w:hyperlink>
    </w:p>
    <w:p>
      <w:pPr>
        <w:pStyle w:val="Heading1"/>
      </w:pPr>
      <w:bookmarkStart w:id="2" w:name="_Toc2"/>
      <w:r>
        <w:t>Article summary:</w:t>
      </w:r>
      <w:bookmarkEnd w:id="2"/>
    </w:p>
    <w:p>
      <w:pPr>
        <w:jc w:val="both"/>
      </w:pPr>
      <w:r>
        <w:rPr/>
        <w:t xml:space="preserve">1. On the eve of the first anniversary of the Russian invasion of Ukraine, experts still do not see in the actions of the Kremlin a clear and coherent strategy for winning the war.</w:t>
      </w:r>
    </w:p>
    <w:p>
      <w:pPr>
        <w:jc w:val="both"/>
      </w:pPr>
      <w:r>
        <w:rPr/>
        <w:t xml:space="preserve">2. The new Czech president, retired General Petr Pavel, said at a security conference in Munich last week that Ukraine may have to make territorial concessions as a result of the war.</w:t>
      </w:r>
    </w:p>
    <w:p>
      <w:pPr>
        <w:jc w:val="both"/>
      </w:pPr>
      <w:r>
        <w:rPr/>
        <w:t xml:space="preserve">3. Rob Lee, a former US Marine Corps officer and now a research fellow at the Foreign Policy Research Institute (FPRI), discussed factors making the front line more or less stable now and which of them may cease to influence the situation in the near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“Russia Will Be Wrong Again” by Radio Liberty is an analysis of Russia's actions in Ukraine over the past year and its potential plans for further military action. The article is written from an objective point of view, providing insights from both Ukrainian and Russian sources as well as from international experts such as Rob Lee, a former US Marine Corps officer and now a research fellow at FPRI.</w:t>
      </w:r>
    </w:p>
    <w:p>
      <w:pPr>
        <w:jc w:val="both"/>
      </w:pPr>
      <w:r>
        <w:rPr/>
        <w:t xml:space="preserve">The article does not appear to be biased towards either side; it presents both sides fairly and objectively without taking sides or promoting any particular agenda. It also provides evidence for its claims by citing sources such as Dmytro Kuleba, Head of Ukraine's Ministry of Foreign Affairs, and Valery Gerasimov, Commander of Russian Forces in Ukraine.</w:t>
      </w:r>
    </w:p>
    <w:p>
      <w:pPr>
        <w:jc w:val="both"/>
      </w:pPr>
      <w:r>
        <w:rPr/>
        <w:t xml:space="preserve">However, there are some points that could be explored further in order to provide more comprehensive coverage on this topic. For example, while it mentions that Russia has invested heavily in this war effort, it does not provide any details on how much money has been spent or what kind of resources have been used. Additionally, while it mentions that Russia has mobilized troops for this conflict, it does not provide any information on how many troops have been mobilized or where they are located.</w:t>
      </w:r>
    </w:p>
    <w:p>
      <w:pPr>
        <w:jc w:val="both"/>
      </w:pPr>
      <w:r>
        <w:rPr/>
        <w:t xml:space="preserve">Finally, while it mentions that US military support could wane if significant progress is not made within six months, it does not provide any details on what kind of progress would be considered significant or what kind of support could be provided if progress is made within this timeframe.</w:t>
      </w:r>
    </w:p>
    <w:p>
      <w:pPr>
        <w:jc w:val="both"/>
      </w:pPr>
      <w:r>
        <w:rPr/>
        <w:t xml:space="preserve">In conclusion, while this article provides an objective overview on Russia's actions in Ukraine over the past year and potential plans for further military action, there are some points that could be explored further in order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Russian military intervention in Ukraine</w:t>
      </w:r>
    </w:p>
    <w:p>
      <w:pPr>
        <w:spacing w:after="0"/>
        <w:numPr>
          <w:ilvl w:val="0"/>
          <w:numId w:val="2"/>
        </w:numPr>
      </w:pPr>
      <w:r>
        <w:rPr/>
        <w:t xml:space="preserve">US military support for Ukraine</w:t>
      </w:r>
    </w:p>
    <w:p>
      <w:pPr>
        <w:spacing w:after="0"/>
        <w:numPr>
          <w:ilvl w:val="0"/>
          <w:numId w:val="2"/>
        </w:numPr>
      </w:pPr>
      <w:r>
        <w:rPr/>
        <w:t xml:space="preserve">Cost of Russian military operations in Ukraine</w:t>
      </w:r>
    </w:p>
    <w:p>
      <w:pPr>
        <w:spacing w:after="0"/>
        <w:numPr>
          <w:ilvl w:val="0"/>
          <w:numId w:val="2"/>
        </w:numPr>
      </w:pPr>
      <w:r>
        <w:rPr/>
        <w:t xml:space="preserve">Number of Russian troops in Ukraine</w:t>
      </w:r>
    </w:p>
    <w:p>
      <w:pPr>
        <w:spacing w:after="0"/>
        <w:numPr>
          <w:ilvl w:val="0"/>
          <w:numId w:val="2"/>
        </w:numPr>
      </w:pPr>
      <w:r>
        <w:rPr/>
        <w:t xml:space="preserve">Progress of Ukrainian conflict</w:t>
      </w:r>
    </w:p>
    <w:p>
      <w:pPr>
        <w:numPr>
          <w:ilvl w:val="0"/>
          <w:numId w:val="2"/>
        </w:numPr>
      </w:pPr>
      <w:r>
        <w:rPr/>
        <w:t xml:space="preserve">US military aid to Ukraine</w:t>
      </w:r>
    </w:p>
    <w:p>
      <w:pPr>
        <w:pStyle w:val="Heading1"/>
      </w:pPr>
      <w:bookmarkStart w:id="6" w:name="_Toc6"/>
      <w:r>
        <w:t>Report location:</w:t>
      </w:r>
      <w:bookmarkEnd w:id="6"/>
    </w:p>
    <w:p>
      <w:hyperlink r:id="rId8" w:history="1">
        <w:r>
          <w:rPr>
            <w:color w:val="2980b9"/>
            <w:u w:val="single"/>
          </w:rPr>
          <w:t xml:space="preserve">https://www.fullpicture.app/item/cf07e8befebad541db3b91e07635abea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F7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voboda.org/a/rossiya-budet-oshibatjsya-i-daljshe-byvshiy-amerikanskiy-morpeh-o-pervom-gode-voyny/32281417.html" TargetMode="External"/><Relationship Id="rId8" Type="http://schemas.openxmlformats.org/officeDocument/2006/relationships/hyperlink" Target="https://www.fullpicture.app/item/cf07e8befebad541db3b91e07635ab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2023-02-23T20:29:48+01:00</dcterms:created>
  <dcterms:modified xsi:type="dcterms:W3CDTF">2023-02-23T20:29:48+01:00</dcterms:modified>
</cp:coreProperties>
</file>

<file path=docProps/custom.xml><?xml version="1.0" encoding="utf-8"?>
<Properties xmlns="http://schemas.openxmlformats.org/officeDocument/2006/custom-properties" xmlns:vt="http://schemas.openxmlformats.org/officeDocument/2006/docPropsVTypes"/>
</file>