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Continuum Traffic Simulation - Sewall - 2010 - Computer Graphics Forum - Wiley Online Library</w:t>
      </w:r>
      <w:br/>
      <w:hyperlink r:id="rId7" w:history="1">
        <w:r>
          <w:rPr>
            <w:color w:val="2980b9"/>
            <w:u w:val="single"/>
          </w:rPr>
          <w:t xml:space="preserve">https://onlinelibrary.wiley.com/doi/10.1111/j.1467-8659.2009.01613.x</w:t>
        </w:r>
      </w:hyperlink>
    </w:p>
    <w:p>
      <w:pPr>
        <w:pStyle w:val="Heading1"/>
      </w:pPr>
      <w:bookmarkStart w:id="2" w:name="_Toc2"/>
      <w:r>
        <w:t>Article summary:</w:t>
      </w:r>
      <w:bookmarkEnd w:id="2"/>
    </w:p>
    <w:p>
      <w:pPr>
        <w:jc w:val="both"/>
      </w:pPr>
      <w:r>
        <w:rPr/>
        <w:t xml:space="preserve">1. Presents a novel method for the synthesis and animation of realistic traffic flows on large-scale road networks</w:t>
      </w:r>
    </w:p>
    <w:p>
      <w:pPr>
        <w:jc w:val="both"/>
      </w:pPr>
      <w:r>
        <w:rPr/>
        <w:t xml:space="preserve">2. Method is based on a continuum model of traffic flow and correctly handles lane changes, merges, and traffic behaviors due to speed limit</w:t>
      </w:r>
    </w:p>
    <w:p>
      <w:pPr>
        <w:jc w:val="both"/>
      </w:pPr>
      <w:r>
        <w:rPr/>
        <w:t xml:space="preserve">3. Demonstrates scalability of technique on many-core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detailed description of the proposed method for simulating realistic traffic flows on large-scale road networks, as well as evidence to support its claims. The authors provide citations to relevant literature, which adds credibility to their work. Furthermore, they demonstrate the scalability of their technique on many-core systems, which further supports their claims.</w:t>
      </w:r>
    </w:p>
    <w:p>
      <w:pPr>
        <w:jc w:val="both"/>
      </w:pPr>
      <w:r>
        <w:rPr/>
        <w:t xml:space="preserve">The article does not appear to be biased or one-sided in its reporting. All points are presented objectively and without any promotional content or partiality. The authors also note potential risks associated with their proposed method, such as the possibility of incorrect simulations due to inaccurate data or assumptions made about the environment.</w:t>
      </w:r>
    </w:p>
    <w:p>
      <w:pPr>
        <w:jc w:val="both"/>
      </w:pPr>
      <w:r>
        <w:rPr/>
        <w:t xml:space="preserve">The only potential issue with the article is that it does not explore counterarguments or present both sides equally when discussing certain topics. For example, when discussing the scalability of their technique on many-core systems, there is no mention of any potential drawbacks or limitations associated with this approach.</w:t>
      </w:r>
    </w:p>
    <w:p>
      <w:pPr>
        <w:pStyle w:val="Heading1"/>
      </w:pPr>
      <w:bookmarkStart w:id="5" w:name="_Toc5"/>
      <w:r>
        <w:t>Topics for further research:</w:t>
      </w:r>
      <w:bookmarkEnd w:id="5"/>
    </w:p>
    <w:p>
      <w:pPr>
        <w:spacing w:after="0"/>
        <w:numPr>
          <w:ilvl w:val="0"/>
          <w:numId w:val="2"/>
        </w:numPr>
      </w:pPr>
      <w:r>
        <w:rPr/>
        <w:t xml:space="preserve">Scalability of many-core systems</w:t>
      </w:r>
    </w:p>
    <w:p>
      <w:pPr>
        <w:spacing w:after="0"/>
        <w:numPr>
          <w:ilvl w:val="0"/>
          <w:numId w:val="2"/>
        </w:numPr>
      </w:pPr>
      <w:r>
        <w:rPr/>
        <w:t xml:space="preserve">Limitations of traffic flow simulation</w:t>
      </w:r>
    </w:p>
    <w:p>
      <w:pPr>
        <w:spacing w:after="0"/>
        <w:numPr>
          <w:ilvl w:val="0"/>
          <w:numId w:val="2"/>
        </w:numPr>
      </w:pPr>
      <w:r>
        <w:rPr/>
        <w:t xml:space="preserve">Accuracy of traffic flow data</w:t>
      </w:r>
    </w:p>
    <w:p>
      <w:pPr>
        <w:spacing w:after="0"/>
        <w:numPr>
          <w:ilvl w:val="0"/>
          <w:numId w:val="2"/>
        </w:numPr>
      </w:pPr>
      <w:r>
        <w:rPr/>
        <w:t xml:space="preserve">Risks associated with traffic flow simulation</w:t>
      </w:r>
    </w:p>
    <w:p>
      <w:pPr>
        <w:spacing w:after="0"/>
        <w:numPr>
          <w:ilvl w:val="0"/>
          <w:numId w:val="2"/>
        </w:numPr>
      </w:pPr>
      <w:r>
        <w:rPr/>
        <w:t xml:space="preserve">Counterarguments to traffic flow simulation</w:t>
      </w:r>
    </w:p>
    <w:p>
      <w:pPr>
        <w:numPr>
          <w:ilvl w:val="0"/>
          <w:numId w:val="2"/>
        </w:numPr>
      </w:pPr>
      <w:r>
        <w:rPr/>
        <w:t xml:space="preserve">Benefits of traffic flow simulation</w:t>
      </w:r>
    </w:p>
    <w:p>
      <w:pPr>
        <w:pStyle w:val="Heading1"/>
      </w:pPr>
      <w:bookmarkStart w:id="6" w:name="_Toc6"/>
      <w:r>
        <w:t>Report location:</w:t>
      </w:r>
      <w:bookmarkEnd w:id="6"/>
    </w:p>
    <w:p>
      <w:hyperlink r:id="rId8" w:history="1">
        <w:r>
          <w:rPr>
            <w:color w:val="2980b9"/>
            <w:u w:val="single"/>
          </w:rPr>
          <w:t xml:space="preserve">https://www.fullpicture.app/item/cf0c62d486fb29a71d10acd54d498a10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ED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1467-8659.2009.01613.x" TargetMode="External"/><Relationship Id="rId8" Type="http://schemas.openxmlformats.org/officeDocument/2006/relationships/hyperlink" Target="https://www.fullpicture.app/item/cf0c62d486fb29a71d10acd54d498a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2023-02-23T14:50:23+01:00</dcterms:created>
  <dcterms:modified xsi:type="dcterms:W3CDTF">2023-02-23T14:50:23+01:00</dcterms:modified>
</cp:coreProperties>
</file>

<file path=docProps/custom.xml><?xml version="1.0" encoding="utf-8"?>
<Properties xmlns="http://schemas.openxmlformats.org/officeDocument/2006/custom-properties" xmlns:vt="http://schemas.openxmlformats.org/officeDocument/2006/docPropsVTypes"/>
</file>