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Ground-based 4d trajectory prediction using bi-directional LSTM networks | SpringerLink</w:t>
      </w:r>
      <w:br/>
      <w:hyperlink r:id="rId7" w:history="1">
        <w:r>
          <w:rPr>
            <w:color w:val="2980b9"/>
            <w:u w:val="single"/>
          </w:rPr>
          <w:t xml:space="preserve">https://x.nuaa.edu.cn/https/77726476706e69737468656265737421fcfe4f976923784277068ea98a1b203a54/article/10.1007/s10489-022-03309-6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4D trajectory prediction is essential for air traffic control and decision support tools.</w:t>
      </w:r>
    </w:p>
    <w:p>
      <w:pPr>
        <w:jc w:val="both"/>
      </w:pPr>
      <w:r>
        <w:rPr/>
        <w:t xml:space="preserve">2. Ground-based trajectory prediction can be divided into short-term and long-term prediction.</w:t>
      </w:r>
    </w:p>
    <w:p>
      <w:pPr>
        <w:jc w:val="both"/>
      </w:pPr>
      <w:r>
        <w:rPr/>
        <w:t xml:space="preserve">3. Machine learning, particularly deep learning, has been used to predict trajectories without relying on physical models or specific aircraft information.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这篇文章介绍了使用双向LSTM网络进行地面4D轨迹预测的方法。然而，文章存在一些问题和偏见。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首先，文章没有提及其他可能的方法或技术来进行4D轨迹预测。它只专注于使用双向LSTM网络的方法，并没有对其他方法进行比较或讨论。这可能导致读者对该方法的有效性和适用性产生疑问。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方法的有效性。虽然它提到了之前在这个领域中使用机器学习方法的工作，但没有具体说明为什么双向LSTM网络是更好的选择，并且没有给出实验证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此外，文章没有充分考虑到实际环境中可能存在的复杂性和限制因素。例如，它没有讨论计算复杂度和内存需求如何随着飞机数量增加而增加，并且是否会影响该方法在实际应用中的可行性。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此外，文章还存在一些片面报道和缺失考虑点。例如，在讨论现有数据和高级数据对模型输入参数的影响时，它只提到了广泛天气信息等大范围信息，并未涉及其他可能对模型准确性有重要影响的因素。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最后，文章没有平等地呈现双方观点。它只关注了使用双向LSTM网络进行4D轨迹预测的方法，而没有提及可能存在的其他观点或方法。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综上所述，这篇文章存在一些偏见和不足之处。它没有充分考虑到实际环境中的复杂性和限制因素，并且缺乏对所提出方法有效性的充分证据。此外，它还存在片面报道、缺失考虑点和未探索反驳等问题。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其他4D轨迹预测方法或技术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双向LSTM网络的有效性和适用性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
</w:t>
      </w:r>
    </w:p>
    <w:p>
      <w:pPr>
        <w:spacing w:after="0"/>
        <w:numPr>
          <w:ilvl w:val="0"/>
          <w:numId w:val="2"/>
        </w:numPr>
      </w:pPr>
      <w:r>
        <w:rPr/>
        <w:t xml:space="preserve">复杂性和限制因素的考虑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其他可能影响模型准确性的因素
</w:t>
      </w:r>
    </w:p>
    <w:p>
      <w:pPr>
        <w:numPr>
          <w:ilvl w:val="0"/>
          <w:numId w:val="2"/>
        </w:numPr>
      </w:pPr>
      <w:r>
        <w:rPr/>
        <w:t xml:space="preserve">平等呈现双方观点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https://www.fullpicture.app/item/cf1423dc0d2f368d209013a53df042bc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745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.nuaa.edu.cn/https/77726476706e69737468656265737421fcfe4f976923784277068ea98a1b203a54/article/10.1007/s10489-022-03309-6" TargetMode="External"/><Relationship Id="rId8" Type="http://schemas.openxmlformats.org/officeDocument/2006/relationships/hyperlink" Target="https://www.fullpicture.app/item/cf1423dc0d2f368d209013a53df042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2023-11-04T13:47:45+01:00</dcterms:created>
  <dcterms:modified xsi:type="dcterms:W3CDTF">2023-11-04T13:47:45+01:00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