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Douleur à la cuisse : que faire ?</w:t>
      </w:r>
      <w:br/>
      <w:hyperlink r:id="rId7" w:history="1">
        <w:r>
          <w:rPr>
            <w:color w:val="2980b9"/>
            <w:u w:val="single"/>
          </w:rPr>
          <w:t xml:space="preserve">https://sante.journaldesfemmes.fr/fiches-sante-du-quotidien/2547252-douleur-a-la-cuisse-que-faire-traitement/</w:t>
        </w:r>
      </w:hyperlink>
    </w:p>
    <w:p>
      <w:pPr>
        <w:pStyle w:val="Heading1"/>
      </w:pPr>
      <w:bookmarkStart w:id="2" w:name="_Toc2"/>
      <w:r>
        <w:t>Article summary:</w:t>
      </w:r>
      <w:bookmarkEnd w:id="2"/>
    </w:p>
    <w:p>
      <w:pPr>
        <w:jc w:val="both"/>
      </w:pPr>
      <w:r>
        <w:rPr/>
        <w:t xml:space="preserve">1. Les causes de la douleur à la cuisse peuvent être musculaires, nerveuses, liées à une insuffisance veineuse ou à une phlébite.</w:t>
      </w:r>
    </w:p>
    <w:p>
      <w:pPr>
        <w:jc w:val="both"/>
      </w:pPr>
      <w:r>
        <w:rPr/>
        <w:t xml:space="preserve">2. Les examens complémentaires dépendent de l'examen clinique réalisé par un médecin.</w:t>
      </w:r>
    </w:p>
    <w:p>
      <w:pPr>
        <w:jc w:val="both"/>
      </w:pPr>
      <w:r>
        <w:rPr/>
        <w:t xml:space="preserve">3. Le traitement de la douleur dépend de sa cause et peut inclure des antalgiques, du repos, des séances de kinésithérapie ou des bas de contention. Il est important de consulter un médecin pour établir un diagnostic précis et prescrire un traitement adapté.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vue d'ensemble des causes possibles de douleurs à la cuisse, ainsi que des traitements recommandés en fonction de la cause. Cependant, il y a quelques biais potentiels dans l'article. Tout d'abord, les sources citées sont toutes issues du même site web, ce qui peut limiter la diversité des perspectives présentées. De plus, certaines affirmations ne sont pas étayées par des preuves ou des références externes, telles que les conseils du médecin pour consulter rapidement en cas de douleur à la cuisse.</w:t>
      </w:r>
    </w:p>
    <w:p>
      <w:pPr>
        <w:jc w:val="both"/>
      </w:pPr>
      <w:r>
        <w:rPr/>
        <w:t xml:space="preserve"/>
      </w:r>
    </w:p>
    <w:p>
      <w:pPr>
        <w:jc w:val="both"/>
      </w:pPr>
      <w:r>
        <w:rPr/>
        <w:t xml:space="preserve">Il est également important de noter que l'article ne présente pas les deux côtés de manière égale en ce qui concerne les traitements recommandés. Bien que les antalgiques soient mentionnés comme une option pour soulager la douleur, il n'est pas précisé que leur utilisation excessive peut entraîner des effets secondaires indésirables tels que des maux d'estomac et une dépendance.</w:t>
      </w:r>
    </w:p>
    <w:p>
      <w:pPr>
        <w:jc w:val="both"/>
      </w:pPr>
      <w:r>
        <w:rPr/>
        <w:t xml:space="preserve"/>
      </w:r>
    </w:p>
    <w:p>
      <w:pPr>
        <w:jc w:val="both"/>
      </w:pPr>
      <w:r>
        <w:rPr/>
        <w:t xml:space="preserve">Enfin, bien que l'article mentionne certains facteurs de risque pour la phlébite tels que le surpoids et le tabagisme, il ne mentionne pas d'autres facteurs tels que l'utilisation prolongée de contraceptifs hormonaux ou les antécédents familiaux de thrombose veineuse profonde.</w:t>
      </w:r>
    </w:p>
    <w:p>
      <w:pPr>
        <w:jc w:val="both"/>
      </w:pPr>
      <w:r>
        <w:rPr/>
        <w:t xml:space="preserve"/>
      </w:r>
    </w:p>
    <w:p>
      <w:pPr>
        <w:jc w:val="both"/>
      </w:pPr>
      <w:r>
        <w:rPr/>
        <w:t xml:space="preserve">Dans l'ensemble, bien que l'article fournisse un bon point de départ pour comprendre les causes possibles et les traitements recommandés pour les douleurs à la cuisse, il est important de prendre en compte ses limites et de consulter un professionnel de santé pour obtenir un diagnostic précis et un traitement approprié.</w:t>
      </w:r>
    </w:p>
    <w:p>
      <w:pPr>
        <w:pStyle w:val="Heading1"/>
      </w:pPr>
      <w:bookmarkStart w:id="5" w:name="_Toc5"/>
      <w:r>
        <w:t>Topics for further research:</w:t>
      </w:r>
      <w:bookmarkEnd w:id="5"/>
    </w:p>
    <w:p>
      <w:pPr>
        <w:spacing w:after="0"/>
        <w:numPr>
          <w:ilvl w:val="0"/>
          <w:numId w:val="2"/>
        </w:numPr>
      </w:pPr>
      <w:r>
        <w:rPr/>
        <w:t xml:space="preserve">Facteurs de risque de la thrombose veineuse profonde</w:t>
      </w:r>
    </w:p>
    <w:p>
      <w:pPr>
        <w:spacing w:after="0"/>
        <w:numPr>
          <w:ilvl w:val="0"/>
          <w:numId w:val="2"/>
        </w:numPr>
      </w:pPr>
      <w:r>
        <w:rPr/>
        <w:t xml:space="preserve">tels que l'utilisation prolongée de contraceptifs hormonaux ou les antécédents familiaux.
</w:t>
      </w:r>
    </w:p>
    <w:p>
      <w:pPr>
        <w:spacing w:after="0"/>
        <w:numPr>
          <w:ilvl w:val="0"/>
          <w:numId w:val="2"/>
        </w:numPr>
      </w:pPr>
      <w:r>
        <w:rPr/>
        <w:t xml:space="preserve">Effets secondaires indésirables des antalgiques</w:t>
      </w:r>
    </w:p>
    <w:p>
      <w:pPr>
        <w:spacing w:after="0"/>
        <w:numPr>
          <w:ilvl w:val="0"/>
          <w:numId w:val="2"/>
        </w:numPr>
      </w:pPr>
      <w:r>
        <w:rPr/>
        <w:t xml:space="preserve">tels que des maux d'estomac et une dépendance.
</w:t>
      </w:r>
    </w:p>
    <w:p>
      <w:pPr>
        <w:spacing w:after="0"/>
        <w:numPr>
          <w:ilvl w:val="0"/>
          <w:numId w:val="2"/>
        </w:numPr>
      </w:pPr>
      <w:r>
        <w:rPr/>
        <w:t xml:space="preserve">Autres causes possibles de douleurs à la cuisse</w:t>
      </w:r>
    </w:p>
    <w:p>
      <w:pPr>
        <w:spacing w:after="0"/>
        <w:numPr>
          <w:ilvl w:val="0"/>
          <w:numId w:val="2"/>
        </w:numPr>
      </w:pPr>
      <w:r>
        <w:rPr/>
        <w:t xml:space="preserve">telles que les blessures musculaires ou les problèmes de nerfs.
</w:t>
      </w:r>
    </w:p>
    <w:p>
      <w:pPr>
        <w:spacing w:after="0"/>
        <w:numPr>
          <w:ilvl w:val="0"/>
          <w:numId w:val="2"/>
        </w:numPr>
      </w:pPr>
      <w:r>
        <w:rPr/>
        <w:t xml:space="preserve">Traitements alternatifs pour soulager la douleur à la cuisse</w:t>
      </w:r>
    </w:p>
    <w:p>
      <w:pPr>
        <w:spacing w:after="0"/>
        <w:numPr>
          <w:ilvl w:val="0"/>
          <w:numId w:val="2"/>
        </w:numPr>
      </w:pPr>
      <w:r>
        <w:rPr/>
        <w:t xml:space="preserve">tels que la physiothérapie ou l'acupuncture.
</w:t>
      </w:r>
    </w:p>
    <w:p>
      <w:pPr>
        <w:spacing w:after="0"/>
        <w:numPr>
          <w:ilvl w:val="0"/>
          <w:numId w:val="2"/>
        </w:numPr>
      </w:pPr>
      <w:r>
        <w:rPr/>
        <w:t xml:space="preserve">Conseils pour prévenir les douleurs à la cuisse</w:t>
      </w:r>
    </w:p>
    <w:p>
      <w:pPr>
        <w:spacing w:after="0"/>
        <w:numPr>
          <w:ilvl w:val="0"/>
          <w:numId w:val="2"/>
        </w:numPr>
      </w:pPr>
      <w:r>
        <w:rPr/>
        <w:t xml:space="preserve">tels que l'échauffement avant l'exercice et le maintien d'un poids santé.
</w:t>
      </w:r>
    </w:p>
    <w:p>
      <w:pPr>
        <w:spacing w:after="0"/>
        <w:numPr>
          <w:ilvl w:val="0"/>
          <w:numId w:val="2"/>
        </w:numPr>
      </w:pPr>
      <w:r>
        <w:rPr/>
        <w:t xml:space="preserve">Symptômes à surveiller en cas de douleur à la cuisse</w:t>
      </w:r>
    </w:p>
    <w:p>
      <w:pPr>
        <w:spacing w:after="0"/>
        <w:numPr>
          <w:ilvl w:val="0"/>
          <w:numId w:val="2"/>
        </w:numPr>
      </w:pPr>
      <w:r>
        <w:rPr/>
        <w:t xml:space="preserve">tels que des douleurs thoraciques ou des difficultés respiratoires</w:t>
      </w:r>
    </w:p>
    <w:p>
      <w:pPr>
        <w:numPr>
          <w:ilvl w:val="0"/>
          <w:numId w:val="2"/>
        </w:numPr>
      </w:pPr>
      <w:r>
        <w:rPr/>
        <w:t xml:space="preserve">qui pourraient indiquer une urgence médicale.</w:t>
      </w:r>
    </w:p>
    <w:p>
      <w:pPr>
        <w:pStyle w:val="Heading1"/>
      </w:pPr>
      <w:bookmarkStart w:id="6" w:name="_Toc6"/>
      <w:r>
        <w:t>Report location:</w:t>
      </w:r>
      <w:bookmarkEnd w:id="6"/>
    </w:p>
    <w:p>
      <w:hyperlink r:id="rId8" w:history="1">
        <w:r>
          <w:rPr>
            <w:color w:val="2980b9"/>
            <w:u w:val="single"/>
          </w:rPr>
          <w:t xml:space="preserve">https://www.fullpicture.app/item/cf3e3f111fd26eb4915af6995d0b00f5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A3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te.journaldesfemmes.fr/fiches-sante-du-quotidien/2547252-douleur-a-la-cuisse-que-faire-traitement/" TargetMode="External"/><Relationship Id="rId8" Type="http://schemas.openxmlformats.org/officeDocument/2006/relationships/hyperlink" Target="https://www.fullpicture.app/item/cf3e3f111fd26eb4915af6995d0b00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2024-01-01T10:26:36+01:00</dcterms:created>
  <dcterms:modified xsi:type="dcterms:W3CDTF">2024-01-01T10:26:36+01:00</dcterms:modified>
</cp:coreProperties>
</file>

<file path=docProps/custom.xml><?xml version="1.0" encoding="utf-8"?>
<Properties xmlns="http://schemas.openxmlformats.org/officeDocument/2006/custom-properties" xmlns:vt="http://schemas.openxmlformats.org/officeDocument/2006/docPropsVTypes"/>
</file>