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Substitutes or Complements? Consumer Preference for Local and Organic Food Attributes - Meas - 2015 - American Journal of Agricultural Economics - Wiley Online Library</w:t>
      </w:r>
      <w:br/>
      <w:hyperlink r:id="rId7" w:history="1">
        <w:r>
          <w:rPr>
            <w:color w:val="2980b9"/>
            <w:u w:val="single"/>
          </w:rPr>
          <w:t xml:space="preserve">https://onlinelibrary.wiley.com/doi/abs/10.1093/ajae/aau108</w:t>
        </w:r>
      </w:hyperlink>
    </w:p>
    <w:p>
      <w:pPr>
        <w:pStyle w:val="Heading1"/>
      </w:pPr>
      <w:bookmarkStart w:id="2" w:name="_Toc2"/>
      <w:r>
        <w:t>Article summary:</w:t>
      </w:r>
      <w:bookmarkEnd w:id="2"/>
    </w:p>
    <w:p>
      <w:pPr>
        <w:jc w:val="both"/>
      </w:pPr>
      <w:r>
        <w:rPr/>
        <w:t xml:space="preserve">1. 本研究调查了消费者对加工黑莓果酱的各种附加价值属性的偏好，并比较了他们对有机和本地生产地标的愿意支付程度。研究发现，消费者对有机和本地属性都有积极的愿意支付程度，但相比于有机果酱，他们更愿意为在州界以内或州界以外的小区域内生产的果酱支付更高价格。</w:t>
      </w:r>
    </w:p>
    <w:p>
      <w:pPr>
        <w:jc w:val="both"/>
      </w:pPr>
      <w:r>
        <w:rPr/>
        <w:t xml:space="preserve">2. 研究还探讨了食品属性之间的替代效应和互补效应。结果显示，有机和本地生产地标之间存在强烈的替代效应，这是现有关于有机和本地食品愿意支付程度研究中少有涉及的问题。这些结果表明，在消费者对这两个食品属性的愿意支付程度中存在很大程度上的重叠价值。</w:t>
      </w:r>
    </w:p>
    <w:p>
      <w:pPr>
        <w:jc w:val="both"/>
      </w:pPr>
      <w:r>
        <w:rPr/>
        <w:t xml:space="preserve">3. 此外，研究还发现，“小农场”属性也是有机和本地属性的替代品，这证实了之前的观点，即消费者购买有机或本地产品的原因之一是支持小型或家庭经营农场。</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潜在偏见及其来源：文章没有明确提到作者的研究背景和立场，因此无法确定是否存在潜在偏见。然而，由于该研究是由美国农业部资助的，可能存在一定程度上对有机和本地食品的偏好。</w:t>
      </w:r>
    </w:p>
    <w:p>
      <w:pPr>
        <w:jc w:val="both"/>
      </w:pPr>
      <w:r>
        <w:rPr/>
        <w:t xml:space="preserve"/>
      </w:r>
    </w:p>
    <w:p>
      <w:pPr>
        <w:jc w:val="both"/>
      </w:pPr>
      <w:r>
        <w:rPr/>
        <w:t xml:space="preserve">2. 片面报道：文章只关注了消费者对有机和本地食品属性的偏好，并未考虑其他可能影响消费者选择的因素，如价格、口味、营养价值等。这种片面报道可能导致读者对有机和本地食品的价值形成不完整的理解。</w:t>
      </w:r>
    </w:p>
    <w:p>
      <w:pPr>
        <w:jc w:val="both"/>
      </w:pPr>
      <w:r>
        <w:rPr/>
        <w:t xml:space="preserve"/>
      </w:r>
    </w:p>
    <w:p>
      <w:pPr>
        <w:jc w:val="both"/>
      </w:pPr>
      <w:r>
        <w:rPr/>
        <w:t xml:space="preserve">3. 无根据的主张：文章声称消费者愿意为有机和本地食品支付更高的价格，但并未提供足够的证据来支持这一主张。缺乏具体数据和统计结果使得这个结论缺乏说服力。</w:t>
      </w:r>
    </w:p>
    <w:p>
      <w:pPr>
        <w:jc w:val="both"/>
      </w:pPr>
      <w:r>
        <w:rPr/>
        <w:t xml:space="preserve"/>
      </w:r>
    </w:p>
    <w:p>
      <w:pPr>
        <w:jc w:val="both"/>
      </w:pPr>
      <w:r>
        <w:rPr/>
        <w:t xml:space="preserve">4. 缺失的考虑点：文章没有考虑到消费者购买有机和本地食品时可能面临的困难或挑战，如可获得性、价格溢价、产品认证等。这些因素可能会影响消费者对有机和本地食品属性的实际需求。</w:t>
      </w:r>
    </w:p>
    <w:p>
      <w:pPr>
        <w:jc w:val="both"/>
      </w:pPr>
      <w:r>
        <w:rPr/>
        <w:t xml:space="preserve"/>
      </w:r>
    </w:p>
    <w:p>
      <w:pPr>
        <w:jc w:val="both"/>
      </w:pPr>
      <w:r>
        <w:rPr/>
        <w:t xml:space="preserve">5. 所提出主张的缺失证据：文章声称有机和本地食品的属性存在替代效应，但并未提供足够的证据来支持这一主张。缺乏实证研究结果使得这个结论缺乏可靠性。</w:t>
      </w:r>
    </w:p>
    <w:p>
      <w:pPr>
        <w:jc w:val="both"/>
      </w:pPr>
      <w:r>
        <w:rPr/>
        <w:t xml:space="preserve"/>
      </w:r>
    </w:p>
    <w:p>
      <w:pPr>
        <w:jc w:val="both"/>
      </w:pPr>
      <w:r>
        <w:rPr/>
        <w:t xml:space="preserve">6. 未探索的反驳：文章没有探讨可能存在的反对意见或争议观点，如有机和本地食品是否真正比传统食品更健康、环保等。这种未探索的反驳可能导致读者对该研究结果的全面性产生质疑。</w:t>
      </w:r>
    </w:p>
    <w:p>
      <w:pPr>
        <w:jc w:val="both"/>
      </w:pPr>
      <w:r>
        <w:rPr/>
        <w:t xml:space="preserve"/>
      </w:r>
    </w:p>
    <w:p>
      <w:pPr>
        <w:jc w:val="both"/>
      </w:pPr>
      <w:r>
        <w:rPr/>
        <w:t xml:space="preserve">7. 宣传内容：文章中提到了美国农业部资助该研究，并且感谢多个机构的支持，这可能暗示着作者对有机和本地食品具有一定程度上的宣传倾向。</w:t>
      </w:r>
    </w:p>
    <w:p>
      <w:pPr>
        <w:jc w:val="both"/>
      </w:pPr>
      <w:r>
        <w:rPr/>
        <w:t xml:space="preserve"/>
      </w:r>
    </w:p>
    <w:p>
      <w:pPr>
        <w:jc w:val="both"/>
      </w:pPr>
      <w:r>
        <w:rPr/>
        <w:t xml:space="preserve">8. 偏袒：文章没有平等地呈现双方观点，而是更加强调消费者对有机和本地食品属性的积极态度。这种偏袒可能导致读者对该研究结果产生误导性理解。</w:t>
      </w:r>
    </w:p>
    <w:p>
      <w:pPr>
        <w:jc w:val="both"/>
      </w:pPr>
      <w:r>
        <w:rPr/>
        <w:t xml:space="preserve"/>
      </w:r>
    </w:p>
    <w:p>
      <w:pPr>
        <w:jc w:val="both"/>
      </w:pPr>
      <w:r>
        <w:rPr/>
        <w:t xml:space="preserve">9. 是否注意到可能的风险：文章没有明确提及消费者购买有机和本地食品时可能面临的潜在风险，如产品质量问题、虚假宣传等。这种忽略可能导致读者对有机和本地食品的选择产生不完整的认识。</w:t>
      </w:r>
    </w:p>
    <w:p>
      <w:pPr>
        <w:jc w:val="both"/>
      </w:pPr>
      <w:r>
        <w:rPr/>
        <w:t xml:space="preserve"/>
      </w:r>
    </w:p>
    <w:p>
      <w:pPr>
        <w:jc w:val="both"/>
      </w:pPr>
      <w:r>
        <w:rPr/>
        <w:t xml:space="preserve">总体而言，上述文章存在一些潜在的偏见和片面报道，并且缺乏足够的证据来支持其主张。此外，文章未能全面考虑消费者购买有机和本地食品时可能面临的挑战和风险。因此，读者应该对该研究结果保持审慎态度，并进一步探索其他相关研究以获取更全面的信息。</w:t>
      </w:r>
    </w:p>
    <w:p>
      <w:pPr>
        <w:pStyle w:val="Heading1"/>
      </w:pPr>
      <w:bookmarkStart w:id="5" w:name="_Toc5"/>
      <w:r>
        <w:t>Topics for further research:</w:t>
      </w:r>
      <w:bookmarkEnd w:id="5"/>
    </w:p>
    <w:p>
      <w:pPr>
        <w:spacing w:after="0"/>
        <w:numPr>
          <w:ilvl w:val="0"/>
          <w:numId w:val="2"/>
        </w:numPr>
      </w:pPr>
      <w:r>
        <w:rPr/>
        <w:t xml:space="preserve">作者研究背景和立场
</w:t>
      </w:r>
    </w:p>
    <w:p>
      <w:pPr>
        <w:spacing w:after="0"/>
        <w:numPr>
          <w:ilvl w:val="0"/>
          <w:numId w:val="2"/>
        </w:numPr>
      </w:pPr>
      <w:r>
        <w:rPr/>
        <w:t xml:space="preserve">其他影响消费者选择的因素
</w:t>
      </w:r>
    </w:p>
    <w:p>
      <w:pPr>
        <w:spacing w:after="0"/>
        <w:numPr>
          <w:ilvl w:val="0"/>
          <w:numId w:val="2"/>
        </w:numPr>
      </w:pPr>
      <w:r>
        <w:rPr/>
        <w:t xml:space="preserve">消费者愿意为有机和本地食品支付更高价格的证据
</w:t>
      </w:r>
    </w:p>
    <w:p>
      <w:pPr>
        <w:spacing w:after="0"/>
        <w:numPr>
          <w:ilvl w:val="0"/>
          <w:numId w:val="2"/>
        </w:numPr>
      </w:pPr>
      <w:r>
        <w:rPr/>
        <w:t xml:space="preserve">消费者购买有机和本地食品面临的困难或挑战
</w:t>
      </w:r>
    </w:p>
    <w:p>
      <w:pPr>
        <w:spacing w:after="0"/>
        <w:numPr>
          <w:ilvl w:val="0"/>
          <w:numId w:val="2"/>
        </w:numPr>
      </w:pPr>
      <w:r>
        <w:rPr/>
        <w:t xml:space="preserve">有机和本地食品属性存在替代效应的证据
</w:t>
      </w:r>
    </w:p>
    <w:p>
      <w:pPr>
        <w:spacing w:after="0"/>
        <w:numPr>
          <w:ilvl w:val="0"/>
          <w:numId w:val="2"/>
        </w:numPr>
      </w:pPr>
      <w:r>
        <w:rPr/>
        <w:t xml:space="preserve">反对意见或争议观点
</w:t>
      </w:r>
    </w:p>
    <w:p>
      <w:pPr>
        <w:spacing w:after="0"/>
        <w:numPr>
          <w:ilvl w:val="0"/>
          <w:numId w:val="2"/>
        </w:numPr>
      </w:pPr>
      <w:r>
        <w:rPr/>
        <w:t xml:space="preserve">作者对有机和本地食品的宣传倾向
</w:t>
      </w:r>
    </w:p>
    <w:p>
      <w:pPr>
        <w:spacing w:after="0"/>
        <w:numPr>
          <w:ilvl w:val="0"/>
          <w:numId w:val="2"/>
        </w:numPr>
      </w:pPr>
      <w:r>
        <w:rPr/>
        <w:t xml:space="preserve">平等呈现双方观点的偏袒
</w:t>
      </w:r>
    </w:p>
    <w:p>
      <w:pPr>
        <w:numPr>
          <w:ilvl w:val="0"/>
          <w:numId w:val="2"/>
        </w:numPr>
      </w:pPr>
      <w:r>
        <w:rPr/>
        <w:t xml:space="preserve">消费者购买有机和本地食品面临的潜在风险</w:t>
      </w:r>
    </w:p>
    <w:p>
      <w:pPr>
        <w:pStyle w:val="Heading1"/>
      </w:pPr>
      <w:bookmarkStart w:id="6" w:name="_Toc6"/>
      <w:r>
        <w:t>Report location:</w:t>
      </w:r>
      <w:bookmarkEnd w:id="6"/>
    </w:p>
    <w:p>
      <w:hyperlink r:id="rId8" w:history="1">
        <w:r>
          <w:rPr>
            <w:color w:val="2980b9"/>
            <w:u w:val="single"/>
          </w:rPr>
          <w:t xml:space="preserve">https://www.fullpicture.app/item/cf64891678c0edff7e58f00039ed0e25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F15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93/ajae/aau108" TargetMode="External"/><Relationship Id="rId8" Type="http://schemas.openxmlformats.org/officeDocument/2006/relationships/hyperlink" Target="https://www.fullpicture.app/item/cf64891678c0edff7e58f00039ed0e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2024-07-06T08:27:41+02:00</dcterms:created>
  <dcterms:modified xsi:type="dcterms:W3CDTF">2024-07-06T08:27:41+02:00</dcterms:modified>
</cp:coreProperties>
</file>

<file path=docProps/custom.xml><?xml version="1.0" encoding="utf-8"?>
<Properties xmlns="http://schemas.openxmlformats.org/officeDocument/2006/custom-properties" xmlns:vt="http://schemas.openxmlformats.org/officeDocument/2006/docPropsVTypes"/>
</file>