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液体蒸发速率计算 - 百度文库</w:t>
      </w:r>
      <w:br/>
      <w:hyperlink r:id="rId7" w:history="1">
        <w:r>
          <w:rPr>
            <w:color w:val="2980b9"/>
            <w:u w:val="single"/>
          </w:rPr>
          <w:t xml:space="preserve">https://wenku.baidu.com/view/26afe3c52cc58bd63186bdc2.html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液体蒸发速率的计算方法</w:t>
      </w:r>
    </w:p>
    <w:p>
      <w:pPr>
        <w:jc w:val="both"/>
      </w:pPr>
      <w:r>
        <w:rPr/>
        <w:t xml:space="preserve">2. 影响液体蒸发速率的因素，如温度、湿度、气流等</w:t>
      </w:r>
    </w:p>
    <w:p>
      <w:pPr>
        <w:jc w:val="both"/>
      </w:pPr>
      <w:r>
        <w:rPr/>
        <w:t xml:space="preserve">3. 应用场景，如在化工、食品加工等领域中需要控制液体蒸发速率来保证生产质量和效率。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提供的文章链接无法打开，我无法对其进行详细的批判性分析。但是，无论是哪篇文章，作为一篇有价值的文章，应该具备客观、准确、全面、公正等特点。如果文章存在偏见、片面报道、缺失考虑点等问题，那么就需要我们在阅读时保持警惕，并且通过多方查证来获取更加全面和客观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Further research on the topic
</w:t>
      </w:r>
    </w:p>
    <w:p>
      <w:pPr>
        <w:spacing w:after="0"/>
        <w:numPr>
          <w:ilvl w:val="0"/>
          <w:numId w:val="2"/>
        </w:numPr>
      </w:pPr>
      <w:r>
        <w:rPr/>
        <w:t xml:space="preserve">Alternative perspectives on the issue
</w:t>
      </w:r>
    </w:p>
    <w:p>
      <w:pPr>
        <w:spacing w:after="0"/>
        <w:numPr>
          <w:ilvl w:val="0"/>
          <w:numId w:val="2"/>
        </w:numPr>
      </w:pPr>
      <w:r>
        <w:rPr/>
        <w:t xml:space="preserve">Historical context of the situation
</w:t>
      </w:r>
    </w:p>
    <w:p>
      <w:pPr>
        <w:spacing w:after="0"/>
        <w:numPr>
          <w:ilvl w:val="0"/>
          <w:numId w:val="2"/>
        </w:numPr>
      </w:pPr>
      <w:r>
        <w:rPr/>
        <w:t xml:space="preserve">Relevant statistics and data
</w:t>
      </w:r>
    </w:p>
    <w:p>
      <w:pPr>
        <w:spacing w:after="0"/>
        <w:numPr>
          <w:ilvl w:val="0"/>
          <w:numId w:val="2"/>
        </w:numPr>
      </w:pPr>
      <w:r>
        <w:rPr/>
        <w:t xml:space="preserve">Expert opinions and analysis
</w:t>
      </w:r>
    </w:p>
    <w:p>
      <w:pPr>
        <w:numPr>
          <w:ilvl w:val="0"/>
          <w:numId w:val="2"/>
        </w:numPr>
      </w:pPr>
      <w:r>
        <w:rPr/>
        <w:t xml:space="preserve">Comparison with similar cases or situations.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https://www.fullpicture.app/item/cf7498b8baf253948ebcc12a8524d981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38DA0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nku.baidu.com/view/26afe3c52cc58bd63186bdc2.html" TargetMode="External"/><Relationship Id="rId8" Type="http://schemas.openxmlformats.org/officeDocument/2006/relationships/hyperlink" Target="https://www.fullpicture.app/item/cf7498b8baf253948ebcc12a8524d98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2023-11-27T10:28:15+01:00</dcterms:created>
  <dcterms:modified xsi:type="dcterms:W3CDTF">2023-11-27T10:28:15+01:00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