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Max-Min Fairness Precoder Design for Rate-Splitting Multiple Access: Impact of Imperfect Channel Knowledge | IEEE Journals &amp; Magazine | IEEE Xplore</w:t>
      </w:r>
      <w:br/>
      <w:hyperlink r:id="rId7" w:history="1">
        <w:r>
          <w:rPr>
            <w:color w:val="2980b9"/>
            <w:u w:val="single"/>
          </w:rPr>
          <w:t xml:space="preserve">https://ieeexplore.ieee.org/document/9893376</w:t>
        </w:r>
      </w:hyperlink>
    </w:p>
    <w:p>
      <w:pPr>
        <w:pStyle w:val="Heading1"/>
      </w:pPr>
      <w:bookmarkStart w:id="2" w:name="_Toc2"/>
      <w:r>
        <w:t>Article summary:</w:t>
      </w:r>
      <w:bookmarkEnd w:id="2"/>
    </w:p>
    <w:p>
      <w:pPr>
        <w:jc w:val="both"/>
      </w:pPr>
      <w:r>
        <w:rPr/>
        <w:t xml:space="preserve">1. Rate-splitting multiple access (RSMA) is a key enabling technology for beyond 5G networks due to its robustness against imperfect channel knowledge.</w:t>
      </w:r>
    </w:p>
    <w:p>
      <w:pPr>
        <w:jc w:val="both"/>
      </w:pPr>
      <w:r>
        <w:rPr/>
        <w:t xml:space="preserve">2. This paper proposes a max-min fairness optimization framework relying on RSMA to guarantee each user's minimum level of quality of service (QoS).</w:t>
      </w:r>
    </w:p>
    <w:p>
      <w:pPr>
        <w:jc w:val="both"/>
      </w:pPr>
      <w:r>
        <w:rPr/>
        <w:t xml:space="preserve">3. Simulation results confirm that RSMA is still a robust scheme over conventional multiple access schemes for both imperfect CSIT and CSIR.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rate-splitting multiple access (RSMA) technique and its potential applications in beyond 5G networks, as well as its robustness against imperfect channel knowledge. The authors propose a max-min fairness optimization framework relying on RSMA to guarantee each user's minimum level of quality of service (QoS). The article also presents simulation results which confirm that RSMA is still a robust scheme over conventional multiple access schemes for both imperfect CSIT and CSIR. </w:t>
      </w:r>
    </w:p>
    <w:p>
      <w:pPr>
        <w:jc w:val="both"/>
      </w:pPr>
      <w:r>
        <w:rPr/>
        <w:t xml:space="preserve">The article appears to be reliable and trustworthy, as it provides evidence from simulations to support its claims. However, there are some points that could be further explored in order to provide more comprehensive coverage of the topic. For example, the article does not discuss any potential risks associated with using RSMA or any possible counterarguments that could be made against it. Additionally, the article does not present both sides equally; while it discusses the advantages of using RSMA, it does not provide any information about other techniques or methods that could be used instead. Furthermore, there is no mention of any promotional content or partiality in the article, which suggests that it is unbiased and objective in its presentation of information.</w:t>
      </w:r>
    </w:p>
    <w:p>
      <w:pPr>
        <w:pStyle w:val="Heading1"/>
      </w:pPr>
      <w:bookmarkStart w:id="5" w:name="_Toc5"/>
      <w:r>
        <w:t>Topics for further research:</w:t>
      </w:r>
      <w:bookmarkEnd w:id="5"/>
    </w:p>
    <w:p>
      <w:pPr>
        <w:spacing w:after="0"/>
        <w:numPr>
          <w:ilvl w:val="0"/>
          <w:numId w:val="2"/>
        </w:numPr>
      </w:pPr>
      <w:r>
        <w:rPr/>
        <w:t xml:space="preserve">Advantages of other multiple access schemes</w:t>
      </w:r>
    </w:p>
    <w:p>
      <w:pPr>
        <w:spacing w:after="0"/>
        <w:numPr>
          <w:ilvl w:val="0"/>
          <w:numId w:val="2"/>
        </w:numPr>
      </w:pPr>
      <w:r>
        <w:rPr/>
        <w:t xml:space="preserve">Potential risks of using RSMA</w:t>
      </w:r>
    </w:p>
    <w:p>
      <w:pPr>
        <w:spacing w:after="0"/>
        <w:numPr>
          <w:ilvl w:val="0"/>
          <w:numId w:val="2"/>
        </w:numPr>
      </w:pPr>
      <w:r>
        <w:rPr/>
        <w:t xml:space="preserve">Counterarguments against RSMA</w:t>
      </w:r>
    </w:p>
    <w:p>
      <w:pPr>
        <w:spacing w:after="0"/>
        <w:numPr>
          <w:ilvl w:val="0"/>
          <w:numId w:val="2"/>
        </w:numPr>
      </w:pPr>
      <w:r>
        <w:rPr/>
        <w:t xml:space="preserve">Quality of Service (QoS) optimization</w:t>
      </w:r>
    </w:p>
    <w:p>
      <w:pPr>
        <w:spacing w:after="0"/>
        <w:numPr>
          <w:ilvl w:val="0"/>
          <w:numId w:val="2"/>
        </w:numPr>
      </w:pPr>
      <w:r>
        <w:rPr/>
        <w:t xml:space="preserve">Beyond 5G networks</w:t>
      </w:r>
    </w:p>
    <w:p>
      <w:pPr>
        <w:numPr>
          <w:ilvl w:val="0"/>
          <w:numId w:val="2"/>
        </w:numPr>
      </w:pPr>
      <w:r>
        <w:rPr/>
        <w:t xml:space="preserve">Robustness of RSMA over imperfect channel knowledge</w:t>
      </w:r>
    </w:p>
    <w:p>
      <w:pPr>
        <w:pStyle w:val="Heading1"/>
      </w:pPr>
      <w:bookmarkStart w:id="6" w:name="_Toc6"/>
      <w:r>
        <w:t>Report location:</w:t>
      </w:r>
      <w:bookmarkEnd w:id="6"/>
    </w:p>
    <w:p>
      <w:hyperlink r:id="rId8" w:history="1">
        <w:r>
          <w:rPr>
            <w:color w:val="2980b9"/>
            <w:u w:val="single"/>
          </w:rPr>
          <w:t xml:space="preserve">https://www.fullpicture.app/item/cf827dc1853aa62e8ac35dd255bad8ea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B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3376" TargetMode="External"/><Relationship Id="rId8" Type="http://schemas.openxmlformats.org/officeDocument/2006/relationships/hyperlink" Target="https://www.fullpicture.app/item/cf827dc1853aa62e8ac35dd255bad8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2023-02-21T16:48:43+01:00</dcterms:created>
  <dcterms:modified xsi:type="dcterms:W3CDTF">2023-02-21T16:48:43+01:00</dcterms:modified>
</cp:coreProperties>
</file>

<file path=docProps/custom.xml><?xml version="1.0" encoding="utf-8"?>
<Properties xmlns="http://schemas.openxmlformats.org/officeDocument/2006/custom-properties" xmlns:vt="http://schemas.openxmlformats.org/officeDocument/2006/docPropsVTypes"/>
</file>