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White Paper on Artificial Intelligence: a European approach to excellence and trust</w:t>
      </w:r>
      <w:br/>
      <w:hyperlink r:id="rId7" w:history="1">
        <w:r>
          <w:rPr>
            <w:color w:val="2980b9"/>
            <w:u w:val="single"/>
          </w:rPr>
          <w:t xml:space="preserve">https://commission.europa.eu/publications/white-paper-artificial-intelligence-european-approach-excellence-and-trust_en</w:t>
        </w:r>
      </w:hyperlink>
    </w:p>
    <w:p>
      <w:pPr>
        <w:pStyle w:val="Heading1"/>
      </w:pPr>
      <w:bookmarkStart w:id="2" w:name="_Toc2"/>
      <w:r>
        <w:t>Article summary:</w:t>
      </w:r>
      <w:bookmarkEnd w:id="2"/>
    </w:p>
    <w:p>
      <w:pPr>
        <w:jc w:val="both"/>
      </w:pPr>
      <w:r>
        <w:rPr/>
        <w:t xml:space="preserve">1. This article presents a White Paper on Artificial Intelligence (AI) from a European perspective, outlining the need for excellence and trust in AI.</w:t>
      </w:r>
    </w:p>
    <w:p>
      <w:pPr>
        <w:jc w:val="both"/>
      </w:pPr>
      <w:r>
        <w:rPr/>
        <w:t xml:space="preserve">2. The paper outlines the importance of developing ethical principles and guidelines for AI development, as well as the need to ensure that AI is used responsibly and safely.</w:t>
      </w:r>
    </w:p>
    <w:p>
      <w:pPr>
        <w:jc w:val="both"/>
      </w:pPr>
      <w:r>
        <w:rPr/>
        <w:t xml:space="preserve">3. It also discusses the potential risks associated with AI, such as data privacy concerns, and suggests ways to mitigate these risks through regulation and public-private partnerships.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European approach to Artificial Intelligence (AI), focusing on the need for excellence and trust in its development and use. The paper outlines several key points, including the importance of developing ethical principles and guidelines for AI development, as well as the need to ensure that AI is used responsibly and safely. It also discusses potential risks associated with AI, such as data privacy concerns, and suggests ways to mitigate these risks through regulation and public-private partnerships.</w:t>
      </w:r>
    </w:p>
    <w:p>
      <w:pPr>
        <w:jc w:val="both"/>
      </w:pPr>
      <w:r>
        <w:rPr/>
        <w:t xml:space="preserve">The article appears to be reliable overall; it is based on research conducted by experts in the field of AI, which lends credibility to its claims. Additionally, it provides detailed information about potential risks associated with AI use, which helps readers understand how they can protect themselves from potential harm caused by misuse or abuse of this technology.</w:t>
      </w:r>
    </w:p>
    <w:p>
      <w:pPr>
        <w:jc w:val="both"/>
      </w:pPr>
      <w:r>
        <w:rPr/>
        <w:t xml:space="preserve">However, there are some areas where this article could be improved upon. For example, while it does discuss potential risks associated with AI use, it does not provide any concrete examples or evidence of how these risks have manifested in real-world scenarios. Additionally, while it does suggest ways to mitigate these risks through regulation and public-private partnerships, it does not provide any specific details about what types of regulations should be implemented or what types of partnerships should be formed in order to effectively address these issues. Finally, while it does discuss ethical principles for AI development, it does not provide any concrete examples or evidence of how these principles have been applied in practice or how they can be used to ensure responsible use of this technology going forward.</w:t>
      </w:r>
    </w:p>
    <w:p>
      <w:pPr>
        <w:pStyle w:val="Heading1"/>
      </w:pPr>
      <w:bookmarkStart w:id="5" w:name="_Toc5"/>
      <w:r>
        <w:t>Topics for further research:</w:t>
      </w:r>
      <w:bookmarkEnd w:id="5"/>
    </w:p>
    <w:p>
      <w:pPr>
        <w:spacing w:after="0"/>
        <w:numPr>
          <w:ilvl w:val="0"/>
          <w:numId w:val="2"/>
        </w:numPr>
      </w:pPr>
      <w:r>
        <w:rPr/>
        <w:t xml:space="preserve">AI risk mitigation strategies</w:t>
      </w:r>
    </w:p>
    <w:p>
      <w:pPr>
        <w:spacing w:after="0"/>
        <w:numPr>
          <w:ilvl w:val="0"/>
          <w:numId w:val="2"/>
        </w:numPr>
      </w:pPr>
      <w:r>
        <w:rPr/>
        <w:t xml:space="preserve">AI data privacy regulations</w:t>
      </w:r>
    </w:p>
    <w:p>
      <w:pPr>
        <w:spacing w:after="0"/>
        <w:numPr>
          <w:ilvl w:val="0"/>
          <w:numId w:val="2"/>
        </w:numPr>
      </w:pPr>
      <w:r>
        <w:rPr/>
        <w:t xml:space="preserve">AI ethical principles</w:t>
      </w:r>
    </w:p>
    <w:p>
      <w:pPr>
        <w:spacing w:after="0"/>
        <w:numPr>
          <w:ilvl w:val="0"/>
          <w:numId w:val="2"/>
        </w:numPr>
      </w:pPr>
      <w:r>
        <w:rPr/>
        <w:t xml:space="preserve">AI public-private partnerships</w:t>
      </w:r>
    </w:p>
    <w:p>
      <w:pPr>
        <w:spacing w:after="0"/>
        <w:numPr>
          <w:ilvl w:val="0"/>
          <w:numId w:val="2"/>
        </w:numPr>
      </w:pPr>
      <w:r>
        <w:rPr/>
        <w:t xml:space="preserve">AI misuse examples</w:t>
      </w:r>
    </w:p>
    <w:p>
      <w:pPr>
        <w:numPr>
          <w:ilvl w:val="0"/>
          <w:numId w:val="2"/>
        </w:numPr>
      </w:pPr>
      <w:r>
        <w:rPr/>
        <w:t xml:space="preserve">AI responsible use guidelines</w:t>
      </w:r>
    </w:p>
    <w:p>
      <w:pPr>
        <w:pStyle w:val="Heading1"/>
      </w:pPr>
      <w:bookmarkStart w:id="6" w:name="_Toc6"/>
      <w:r>
        <w:t>Report location:</w:t>
      </w:r>
      <w:bookmarkEnd w:id="6"/>
    </w:p>
    <w:p>
      <w:hyperlink r:id="rId8" w:history="1">
        <w:r>
          <w:rPr>
            <w:color w:val="2980b9"/>
            <w:u w:val="single"/>
          </w:rPr>
          <w:t xml:space="preserve">https://www.fullpicture.app/item/cfc99e308b8d718e2135d746181c0b33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C37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mmission.europa.eu/publications/white-paper-artificial-intelligence-european-approach-excellence-and-trust_en" TargetMode="External"/><Relationship Id="rId8" Type="http://schemas.openxmlformats.org/officeDocument/2006/relationships/hyperlink" Target="https://www.fullpicture.app/item/cfc99e308b8d718e2135d746181c0b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2023-02-21T00:49:20+01:00</dcterms:created>
  <dcterms:modified xsi:type="dcterms:W3CDTF">2023-02-21T00:49:20+01:00</dcterms:modified>
</cp:coreProperties>
</file>

<file path=docProps/custom.xml><?xml version="1.0" encoding="utf-8"?>
<Properties xmlns="http://schemas.openxmlformats.org/officeDocument/2006/custom-properties" xmlns:vt="http://schemas.openxmlformats.org/officeDocument/2006/docPropsVTypes"/>
</file>