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基于碳足迹原理的雄安新区绿色物流运输工具比选研究 - 中国知网</w:t></w:r><w:br/><w:hyperlink r:id="rId7" w:history="1"><w:r><w:rPr><w:color w:val="2980b9"/><w:u w:val="single"/></w:rPr><w:t xml:space="preserve">https://kns.cnki.net/kcms2/article/abstract?v=3uoqIhG8C475KOm_zrgu4lQARvep2SAkueNJRSNVX-zc5TVHKmDNkgkYJDhi6N0OiN3Ljqkia5EkALGIAwDLBTNnsTXq26Vp&uniplatform=NZKPT</w:t></w:r></w:hyperlink></w:p><w:p><w:pPr><w:pStyle w:val="Heading1"/></w:pPr><w:bookmarkStart w:id="2" w:name="_Toc2"/><w:r><w:t>Article summary:</w:t></w:r><w:bookmarkEnd w:id="2"/></w:p><w:p><w:pPr><w:jc w:val="both"/></w:pPr><w:r><w:rPr/><w:t xml:space="preserve">1. This paper evaluates the emissions of ordinary cargo transportation vehicles in Xiong'an New District based on the carbon footprint evaluation method and life cycle evaluation method.</w:t></w:r></w:p><w:p><w:pPr><w:jc w:val="both"/></w:pPr><w:r><w:rPr/><w:t xml:space="preserve">2. An emission footprint accounting model is established for electric locomotives, pure electric heavy trucks, diesel heavy trucks, natural gas heavy trucks, and oil-gas hybrid heavy trucks from three perspectives: fuel cycle, road cycle, and vehicle cycle.</w:t></w:r></w:p><w:p><w:pPr><w:jc w:val="both"/></w:pPr><w:r><w:rPr/><w:t xml:space="preserve">3. The life cycle environmental impact assessment model of logistics transportation tools is established to compare and select the current and future green logistics transportation tools in Xiong'an New Area.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“Research on the comparison and selection of green logistics transportation tools in Xiong'an New District based on the principle of carbon footprint” is a well-researched piece that provides an analysis of the emissions of ordinary cargo transportation vehicles in Xiong'an New District based on the carbon footprint evaluation method and life cycle evaluation method. The article also establishes an emission footprint accounting model for electric locomotives, pure electric heavy trucks, diesel heavy trucks, natural gas heavy trucks, and oil-gas hybrid heavy trucks from three perspectives: fuel cycle, road cycle, and vehicle cycle. Furthermore, it establishes a life cycle environmental impact assessment model of logistics transportation tools to compare and select the current and future green logistics transportation tools in Xiong'an New Area.</w:t></w:r></w:p><w:p><w:pPr><w:jc w:val="both"/></w:pPr><w:r><w:rPr/><w:t xml:space="preserve">The article appears to be reliable as it provides detailed information about its research methods as well as its findings. It also cites relevant sources to support its claims which adds to its credibility. However, there are some potential biases that should be noted such as a lack of exploration into counterarguments or alternative solutions that could be used to reduce emissions in Xiongan New District. Additionally, there is no mention of possible risks associated with implementing these solutions which could lead to unintended consequences if not properly managed or monitored. Finally, while the article does provide a comprehensive overview of its research methods and findings it does not present both sides equally which could lead to one-sided reporting or conclusions being drawn without considering all available evidence or points of view.</w:t></w:r></w:p><w:p><w:pPr><w:pStyle w:val="Heading1"/></w:pPr><w:bookmarkStart w:id="5" w:name="_Toc5"/><w:r><w:t>Topics for further research:</w:t></w:r><w:bookmarkEnd w:id="5"/></w:p><w:p><w:pPr><w:spacing w:after="0"/><w:numPr><w:ilvl w:val="0"/><w:numId w:val="2"/></w:numPr></w:pPr><w:r><w:rPr/><w:t xml:space="preserve">Carbon footprint evaluation methods</w:t></w:r></w:p><w:p><w:pPr><w:spacing w:after="0"/><w:numPr><w:ilvl w:val="0"/><w:numId w:val="2"/></w:numPr></w:pPr><w:r><w:rPr/><w:t xml:space="preserve">Life cycle evaluation methods</w:t></w:r></w:p><w:p><w:pPr><w:spacing w:after="0"/><w:numPr><w:ilvl w:val="0"/><w:numId w:val="2"/></w:numPr></w:pPr><w:r><w:rPr/><w:t xml:space="preserve">Electric locomotive emissions</w:t></w:r></w:p><w:p><w:pPr><w:spacing w:after="0"/><w:numPr><w:ilvl w:val="0"/><w:numId w:val="2"/></w:numPr></w:pPr><w:r><w:rPr/><w:t xml:space="preserve">Pure electric heavy truck emissions</w:t></w:r></w:p><w:p><w:pPr><w:spacing w:after="0"/><w:numPr><w:ilvl w:val="0"/><w:numId w:val="2"/></w:numPr></w:pPr><w:r><w:rPr/><w:t xml:space="preserve">Diesel heavy truck emissions</w:t></w:r></w:p><w:p><w:pPr><w:numPr><w:ilvl w:val="0"/><w:numId w:val="2"/></w:numPr></w:pPr><w:r><w:rPr/><w:t xml:space="preserve">Natural gas heavy truck emissions</w:t></w:r></w:p><w:p><w:pPr><w:pStyle w:val="Heading1"/></w:pPr><w:bookmarkStart w:id="6" w:name="_Toc6"/><w:r><w:t>Report location:</w:t></w:r><w:bookmarkEnd w:id="6"/></w:p><w:p><w:hyperlink r:id="rId8" w:history="1"><w:r><w:rPr><w:color w:val="2980b9"/><w:u w:val="single"/></w:rPr><w:t xml:space="preserve">https://www.fullpicture.app/item/cfd394fda7931cbbdf9630fd01541789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7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gkYJDhi6N0OiN3Ljqkia5EkALGIAwDLBTNnsTXq26Vp&amp;uniplatform=NZKPT" TargetMode="External"/><Relationship Id="rId8" Type="http://schemas.openxmlformats.org/officeDocument/2006/relationships/hyperlink" Target="https://www.fullpicture.app/item/cfd394fda7931cbbdf9630fd01541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2023-02-26T23:53:09+01:00</dcterms:created>
  <dcterms:modified xsi:type="dcterms:W3CDTF">2023-02-26T23:53:09+01:00</dcterms:modified>
</cp:coreProperties>
</file>

<file path=docProps/custom.xml><?xml version="1.0" encoding="utf-8"?>
<Properties xmlns="http://schemas.openxmlformats.org/officeDocument/2006/custom-properties" xmlns:vt="http://schemas.openxmlformats.org/officeDocument/2006/docPropsVTypes"/>
</file>