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Noticias. Últimas noticias de Argentina y el Mundo | Clarín</w:t>
      </w:r>
      <w:br/>
      <w:hyperlink r:id="rId7" w:history="1">
        <w:r>
          <w:rPr>
            <w:color w:val="2980b9"/>
            <w:u w:val="single"/>
          </w:rPr>
          <w:t xml:space="preserve">https://www.clarin.com/</w:t>
        </w:r>
      </w:hyperlink>
    </w:p>
    <w:p>
      <w:pPr>
        <w:pStyle w:val="Heading1"/>
      </w:pPr>
      <w:bookmarkStart w:id="2" w:name="_Toc2"/>
      <w:r>
        <w:t>Article summary:</w:t>
      </w:r>
      <w:bookmarkEnd w:id="2"/>
    </w:p>
    <w:p>
      <w:pPr>
        <w:jc w:val="both"/>
      </w:pPr>
      <w:r>
        <w:rPr/>
        <w:t xml:space="preserve">1. El dólar blue cotiza a un precio alto en Argentina.</w:t>
      </w:r>
    </w:p>
    <w:p>
      <w:pPr>
        <w:jc w:val="both"/>
      </w:pPr>
      <w:r>
        <w:rPr/>
        <w:t xml:space="preserve">2. Se acerca el año electoral 2023 y Patricia Bullrich refuerza su campaña en el conurbano.</w:t>
      </w:r>
    </w:p>
    <w:p>
      <w:pPr>
        <w:jc w:val="both"/>
      </w:pPr>
      <w:r>
        <w:rPr/>
        <w:t xml:space="preserve">3. Sergio Massa revela cómo se financiará el nuevo "IFE" y anticipa cobro de ganancias para los bancos ganadores de la devaluación.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una lista de noticias actuales en Argentina y el mundo, pero carece de un análisis crítico detallado. Sin embargo, se pueden identificar algunos posibles sesgos y problemas en el contenido.</w:t>
      </w:r>
    </w:p>
    <w:p>
      <w:pPr>
        <w:jc w:val="both"/>
      </w:pPr>
      <w:r>
        <w:rPr/>
        <w:t xml:space="preserve"/>
      </w:r>
    </w:p>
    <w:p>
      <w:pPr>
        <w:jc w:val="both"/>
      </w:pPr>
      <w:r>
        <w:rPr/>
        <w:t xml:space="preserve">En primer lugar, es importante destacar que el artículo proviene del diario Clarín, que ha sido criticado en el pasado por su falta de imparcialidad y su inclinación hacia ciertos sectores políticos. Por lo tanto, es posible que exista un sesgo en la selección y presentación de las noticias.</w:t>
      </w:r>
    </w:p>
    <w:p>
      <w:pPr>
        <w:jc w:val="both"/>
      </w:pPr>
      <w:r>
        <w:rPr/>
        <w:t xml:space="preserve"/>
      </w:r>
    </w:p>
    <w:p>
      <w:pPr>
        <w:jc w:val="both"/>
      </w:pPr>
      <w:r>
        <w:rPr/>
        <w:t xml:space="preserve">Además, algunas fuentes utilizadas en el artículo son internas del propio diario Clarín, lo que plantea interrogantes sobre la objetividad de la información presentada. Sería preferible contar con fuentes externas y diversas para respaldar las afirmaciones realizadas.</w:t>
      </w:r>
    </w:p>
    <w:p>
      <w:pPr>
        <w:jc w:val="both"/>
      </w:pPr>
      <w:r>
        <w:rPr/>
        <w:t xml:space="preserve"/>
      </w:r>
    </w:p>
    <w:p>
      <w:pPr>
        <w:jc w:val="both"/>
      </w:pPr>
      <w:r>
        <w:rPr/>
        <w:t xml:space="preserve">Otro problema es la falta de evidencia o respaldo para algunas afirmaciones hechas en las noticias. Por ejemplo, se menciona que Sergio Massa reveló cómo se financiará un nuevo "IFE", pero no se proporcionan detalles ni fuentes adicionales para respaldar esta afirmación. Esto plantea dudas sobre la veracidad de la información presentada.</w:t>
      </w:r>
    </w:p>
    <w:p>
      <w:pPr>
        <w:jc w:val="both"/>
      </w:pPr>
      <w:r>
        <w:rPr/>
        <w:t xml:space="preserve"/>
      </w:r>
    </w:p>
    <w:p>
      <w:pPr>
        <w:jc w:val="both"/>
      </w:pPr>
      <w:r>
        <w:rPr/>
        <w:t xml:space="preserve">Además, el artículo parece centrarse principalmente en temas políticos y económicos, dejando de lado otros aspectos importantes como los sociales o ambientales. Esto puede dar lugar a una visión parcializada e incompleta de la realidad.</w:t>
      </w:r>
    </w:p>
    <w:p>
      <w:pPr>
        <w:jc w:val="both"/>
      </w:pPr>
      <w:r>
        <w:rPr/>
        <w:t xml:space="preserve"/>
      </w:r>
    </w:p>
    <w:p>
      <w:pPr>
        <w:jc w:val="both"/>
      </w:pPr>
      <w:r>
        <w:rPr/>
        <w:t xml:space="preserve">También es importante señalar que no se exploran posibles contraargumentos o puntos de vista alternativos en las noticias presentadas. Esto limita la capacidad del lector para formarse una opinión informada y equilibrada sobre los temas tratados.</w:t>
      </w:r>
    </w:p>
    <w:p>
      <w:pPr>
        <w:jc w:val="both"/>
      </w:pPr>
      <w:r>
        <w:rPr/>
        <w:t xml:space="preserve"/>
      </w:r>
    </w:p>
    <w:p>
      <w:pPr>
        <w:jc w:val="both"/>
      </w:pPr>
      <w:r>
        <w:rPr/>
        <w:t xml:space="preserve">En resumen, aunque el artículo proporciona una lista de noticias actuales, presenta posibles sesgos y problemas en su contenido. Se observa una falta de imparcialidad, fuentes internas del diario, afirmaciones sin respaldo y falta de exploración de puntos de vista alternativos. Esto plantea interrogantes sobre la objetividad y la calidad informativa del artículo.</w:t>
      </w:r>
    </w:p>
    <w:p>
      <w:pPr>
        <w:pStyle w:val="Heading1"/>
      </w:pPr>
      <w:bookmarkStart w:id="5" w:name="_Toc5"/>
      <w:r>
        <w:t>Topics for further research:</w:t>
      </w:r>
      <w:bookmarkEnd w:id="5"/>
    </w:p>
    <w:p>
      <w:pPr>
        <w:spacing w:after="0"/>
        <w:numPr>
          <w:ilvl w:val="0"/>
          <w:numId w:val="2"/>
        </w:numPr>
      </w:pPr>
      <w:r>
        <w:rPr/>
        <w:t xml:space="preserve">Noticias sociales actuales en Argentina
</w:t>
      </w:r>
    </w:p>
    <w:p>
      <w:pPr>
        <w:spacing w:after="0"/>
        <w:numPr>
          <w:ilvl w:val="0"/>
          <w:numId w:val="2"/>
        </w:numPr>
      </w:pPr>
      <w:r>
        <w:rPr/>
        <w:t xml:space="preserve">Impacto ambiental de las políticas económicas en Argentina
</w:t>
      </w:r>
    </w:p>
    <w:p>
      <w:pPr>
        <w:spacing w:after="0"/>
        <w:numPr>
          <w:ilvl w:val="0"/>
          <w:numId w:val="2"/>
        </w:numPr>
      </w:pPr>
      <w:r>
        <w:rPr/>
        <w:t xml:space="preserve">Perspectivas y opiniones alternativas sobre las propuestas de Sergio Massa
</w:t>
      </w:r>
    </w:p>
    <w:p>
      <w:pPr>
        <w:spacing w:after="0"/>
        <w:numPr>
          <w:ilvl w:val="0"/>
          <w:numId w:val="2"/>
        </w:numPr>
      </w:pPr>
      <w:r>
        <w:rPr/>
        <w:t xml:space="preserve">Fuentes externas confiables para noticias en Argentina
</w:t>
      </w:r>
    </w:p>
    <w:p>
      <w:pPr>
        <w:spacing w:after="0"/>
        <w:numPr>
          <w:ilvl w:val="0"/>
          <w:numId w:val="2"/>
        </w:numPr>
      </w:pPr>
      <w:r>
        <w:rPr/>
        <w:t xml:space="preserve">Análisis crítico de la imparcialidad del diario Clarín
</w:t>
      </w:r>
    </w:p>
    <w:p>
      <w:pPr>
        <w:numPr>
          <w:ilvl w:val="0"/>
          <w:numId w:val="2"/>
        </w:numPr>
      </w:pPr>
      <w:r>
        <w:rPr/>
        <w:t xml:space="preserve">Cobertura de noticias equilibrada en Argentina</w:t>
      </w:r>
    </w:p>
    <w:p>
      <w:pPr>
        <w:pStyle w:val="Heading1"/>
      </w:pPr>
      <w:bookmarkStart w:id="6" w:name="_Toc6"/>
      <w:r>
        <w:t>Report location:</w:t>
      </w:r>
      <w:bookmarkEnd w:id="6"/>
    </w:p>
    <w:p>
      <w:hyperlink r:id="rId8" w:history="1">
        <w:r>
          <w:rPr>
            <w:color w:val="2980b9"/>
            <w:u w:val="single"/>
          </w:rPr>
          <w:t xml:space="preserve">https://www.fullpicture.app/item/cfec31ff01c0f1f821e39f5ac8fb6102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8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rin.com/" TargetMode="External"/><Relationship Id="rId8" Type="http://schemas.openxmlformats.org/officeDocument/2006/relationships/hyperlink" Target="https://www.fullpicture.app/item/cfec31ff01c0f1f821e39f5ac8fb6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2024-01-11T18:05:09+01:00</dcterms:created>
  <dcterms:modified xsi:type="dcterms:W3CDTF">2024-01-11T18:05:09+01:00</dcterms:modified>
</cp:coreProperties>
</file>

<file path=docProps/custom.xml><?xml version="1.0" encoding="utf-8"?>
<Properties xmlns="http://schemas.openxmlformats.org/officeDocument/2006/custom-properties" xmlns:vt="http://schemas.openxmlformats.org/officeDocument/2006/docPropsVTypes"/>
</file>