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Egy vállalat - végtelen lehetőségek - Videoton Holding</w:t>
      </w:r>
      <w:br/>
      <w:hyperlink r:id="rId7" w:history="1">
        <w:r>
          <w:rPr>
            <w:color w:val="2980b9"/>
            <w:u w:val="single"/>
          </w:rPr>
          <w:t xml:space="preserve">https://www.videoton.hu/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Videoton Holding egy dinamikusan fejlődő vállalat, amely számos területen tevékenykedik, mint például az elektronika, az autóipar és a gyógyszeripar.</w:t>
      </w:r>
    </w:p>
    <w:p>
      <w:pPr>
        <w:jc w:val="both"/>
      </w:pPr>
      <w:r>
        <w:rPr/>
        <w:t xml:space="preserve">2. A cég folyamatosan bővíti tevékenységi körét és új piacokat hódít meg, így biztosítva a növekedést és a stabilitást.</w:t>
      </w:r>
    </w:p>
    <w:p>
      <w:pPr>
        <w:jc w:val="both"/>
      </w:pPr>
      <w:r>
        <w:rPr/>
        <w:t xml:space="preserve">3. A Videoton Holding fontos szerepet játszik a magyar gazdaságban, mivel jelentős munkahelyeket teremt és hozzájárul az ország exportjának növeléséhez.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Sajnos a fenti cikk nem tartalmaz semmilyen értékes információt vagy elemzést a Videoton Holding vállalatról. A cikk csak ismételgeti ugyanazt az állítást, hogy "egy vállalat - végtelen lehetőségek", de semmi konkrétumot nem mond arról, hogy milyen lehetőségekkel rendelkezik a Videoton Holding.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Az egyoldalú tudósítások és hiányzó szempontok miatt a cikk torzított képet ad a vállalatról. Az állítások hiányzó bizonyítékai és feltáratlan ellenérvek tovább növelik ezt a torzítást. A promóciós tartalom és részrehajlás pedig azt sugallja, hogy a cikk írója valamilyen módon kapcsolódik vagy érdekelt lehet a Videoton Holdingban.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 cikk nem veszi figyelembe a lehetséges kockázatokat vagy problémákat, amelyekkel a Videoton Holdingnak szembe kell néznie. Nem egyenlően jelennek meg mindkét oldal érvei, ami tovább erősíti az egyoldalú és torzított képet.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Összességében ez a cikk nem ad semmilyen hasznos információt vagy elemzést a Videoton Holdingról, és inkább csak egy üres promóciós anyagnak tűnik. Az olvasóknak ajánlott keresni más forrásokat, amelyek részletesebb és objektívebb információkat nyújtanak a vállalatról.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Videoton Holding kockázatai és problémái
</w:t>
      </w:r>
    </w:p>
    <w:p>
      <w:pPr>
        <w:spacing w:after="0"/>
        <w:numPr>
          <w:ilvl w:val="0"/>
          <w:numId w:val="2"/>
        </w:numPr>
      </w:pPr>
      <w:r>
        <w:rPr/>
        <w:t xml:space="preserve">Videoton Holding piaci helyzete és versenytársai
</w:t>
      </w:r>
    </w:p>
    <w:p>
      <w:pPr>
        <w:spacing w:after="0"/>
        <w:numPr>
          <w:ilvl w:val="0"/>
          <w:numId w:val="2"/>
        </w:numPr>
      </w:pPr>
      <w:r>
        <w:rPr/>
        <w:t xml:space="preserve">Videoton Holding stratégiája és jövőbeli tervei
</w:t>
      </w:r>
    </w:p>
    <w:p>
      <w:pPr>
        <w:spacing w:after="0"/>
        <w:numPr>
          <w:ilvl w:val="0"/>
          <w:numId w:val="2"/>
        </w:numPr>
      </w:pPr>
      <w:r>
        <w:rPr/>
        <w:t xml:space="preserve">Videoton Holding pénzügyi teljesítménye és eredményei
</w:t>
      </w:r>
    </w:p>
    <w:p>
      <w:pPr>
        <w:spacing w:after="0"/>
        <w:numPr>
          <w:ilvl w:val="0"/>
          <w:numId w:val="2"/>
        </w:numPr>
      </w:pPr>
      <w:r>
        <w:rPr/>
        <w:t xml:space="preserve">Videoton Holding ágazati trendek és kilátások
</w:t>
      </w:r>
    </w:p>
    <w:p>
      <w:pPr>
        <w:numPr>
          <w:ilvl w:val="0"/>
          <w:numId w:val="2"/>
        </w:numPr>
      </w:pPr>
      <w:r>
        <w:rPr/>
        <w:t xml:space="preserve">Videoton Holding társadalmi és környezeti hatásai és felelőssége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https://www.fullpicture.app/item/d016221e43e54c1292a160f30e4f1e6b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04BA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eoton.hu/" TargetMode="External"/><Relationship Id="rId8" Type="http://schemas.openxmlformats.org/officeDocument/2006/relationships/hyperlink" Target="https://www.fullpicture.app/item/d016221e43e54c1292a160f30e4f1e6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2023-12-25T17:17:11+01:00</dcterms:created>
  <dcterms:modified xsi:type="dcterms:W3CDTF">2023-12-25T17:17:11+01:00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