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Role of dynamin‐related protein 1‐mediated mitochondrial fission in resistance of mouse C2C12 myoblasts to heat injury - Yu - 2016 - The Journal of Physiology - Wiley Online Library</w:t>
      </w:r>
      <w:br/>
      <w:hyperlink r:id="rId7" w:history="1">
        <w:r>
          <w:rPr>
            <w:color w:val="2980b9"/>
            <w:u w:val="single"/>
          </w:rPr>
          <w:t xml:space="preserve">https://physoc.onlinelibrary.wiley.com/doi/full/10.1113/JP272885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研究发现，通过调节线粒体分裂的蛋白质Drp1，小鼠C2C12肌母细胞对热损伤具有抵抗力。</w:t>
      </w:r>
    </w:p>
    <w:p>
      <w:pPr>
        <w:jc w:val="both"/>
      </w:pPr>
      <w:r>
        <w:rPr/>
        <w:t xml:space="preserve">2. 骨骼肌在运动过程中会产生大量热量，温度可能超过40°C。了解高温下肌肉功能的调节可以帮助改善运动表现和预防损伤。</w:t>
      </w:r>
    </w:p>
    <w:p>
      <w:pPr>
        <w:jc w:val="both"/>
      </w:pPr>
      <w:r>
        <w:rPr/>
        <w:t xml:space="preserve">3. 高温暴露对肌肉健康既有有害效应也有益处。在一般情况下，急性高温暴露会导致线粒体功能受损和氧化应激。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更多的信息和内容来进行评估。由于只提供了文章的标题和一小部分引言，无法全面了解其内容和论点。因此，无法提供关于潜在偏见、片面报道、无根据的主张、缺失的考虑点、所提出主张的缺失证据、未探索的反驳、宣传内容等方面的具体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要进行批判性分析，需要对整篇文章进行阅读，并仔细考虑其中所使用的方法、数据来源和结果解释。还需要查看作者是否有可能存在利益冲突或研究资助来源等信息。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还应该注意到文章是否平衡地呈现了双方观点，并是否充分讨论了可能存在的风险或局限性。同时，还应该评估作者在讨论中是否提供了足够的证据来支持其主张，并且是否有其他研究结果可以用来反驳或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总之，在没有完整阅读和评估整篇文章之前，很难对其进行详细的批判性分析。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文章的主要论点和观点是什么？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文章使用了哪些数据和证据来支持其主张？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文章是否提供了对可能存在的风险或局限性的讨论？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文章是否平衡地呈现了双方观点？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文章的作者是否存在利益冲突或研究资助来源？
</w:t>
      </w:r>
    </w:p>
    <w:p>
      <w:pPr>
        <w:numPr>
          <w:ilvl w:val="0"/>
          <w:numId w:val="2"/>
        </w:numPr>
      </w:pPr>
      <w:r>
        <w:rPr/>
        <w:t xml:space="preserve">文章是否提供了足够的证据来支持其主张，并且是否有其他研究结果可以用来反驳或支持这些主张？
通过回答这些问题，可以更全面地评估文章的可靠性和准确性，并进行更具体的批判性分析。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https://www.fullpicture.app/item/d01fce0f06ce3ff602a99e6cfe228f4e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8470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hysoc.onlinelibrary.wiley.com/doi/full/10.1113/JP272885" TargetMode="External"/><Relationship Id="rId8" Type="http://schemas.openxmlformats.org/officeDocument/2006/relationships/hyperlink" Target="https://www.fullpicture.app/item/d01fce0f06ce3ff602a99e6cfe228f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2024-01-17T07:23:47+01:00</dcterms:created>
  <dcterms:modified xsi:type="dcterms:W3CDTF">2024-01-17T07:23:47+01:00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