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Knowledge, Attitude, and Practice about Oral Health in Patients with Cardiovascular Diseases - An Original Study - PMC</w:t>
      </w:r>
      <w:br/>
      <w:hyperlink r:id="rId7" w:history="1">
        <w:r>
          <w:rPr>
            <w:color w:val="2980b9"/>
            <w:u w:val="single"/>
          </w:rPr>
          <w:t xml:space="preserve">https://www.ncbi.nlm.nih.gov/pmc/articles/PMC8375890/</w:t>
        </w:r>
      </w:hyperlink>
    </w:p>
    <w:p>
      <w:pPr>
        <w:pStyle w:val="Heading1"/>
      </w:pPr>
      <w:bookmarkStart w:id="2" w:name="_Toc2"/>
      <w:r>
        <w:t>Article summary:</w:t>
      </w:r>
      <w:bookmarkEnd w:id="2"/>
    </w:p>
    <w:p>
      <w:pPr>
        <w:jc w:val="both"/>
      </w:pPr>
      <w:r>
        <w:rPr/>
        <w:t xml:space="preserve">1. This study was conducted to assess knowledge, attitude, and practice (KAP) about oral health in patients with cardiovascular diseases (CVDs).</w:t>
      </w:r>
    </w:p>
    <w:p>
      <w:pPr>
        <w:jc w:val="both"/>
      </w:pPr>
      <w:r>
        <w:rPr/>
        <w:t xml:space="preserve">2. The study found that patients with CVDs had moderate knowledge and attitude, but the practice was poor.</w:t>
      </w:r>
    </w:p>
    <w:p>
      <w:pPr>
        <w:jc w:val="both"/>
      </w:pPr>
      <w:r>
        <w:rPr/>
        <w:t xml:space="preserve">3. Factors such as age, education level, financial status, and living place were found to have an impact on KAP scores.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of the study. The authors provide a clear description of the methodology used in the study and present their results in a straightforward manner. The article does not appear to be biased or one-sided in its reporting of the results. All relevant points are considered and discussed in detail. There is no evidence of promotional content or partiality in the article. Possible risks associated with CVDs are noted throughout the article, as well as potential solutions for improving oral health among those affected by CVDs. </w:t>
      </w:r>
    </w:p>
    <w:p>
      <w:pPr>
        <w:jc w:val="both"/>
      </w:pPr>
      <w:r>
        <w:rPr/>
        <w:t xml:space="preserve">The only potential issue with this article is that it does not explore any counterarguments or alternative perspectives on the topic at hand. While this is not necessarily a major issue, it would have been beneficial for readers to gain insight into other possible explanations for why KAP scores may differ among different demographic groups. Additionally, there could have been more discussion on how these findings can be applied to improve oral health among those affected by CVDs.</w:t>
      </w:r>
    </w:p>
    <w:p>
      <w:pPr>
        <w:pStyle w:val="Heading1"/>
      </w:pPr>
      <w:bookmarkStart w:id="5" w:name="_Toc5"/>
      <w:r>
        <w:t>Topics for further research:</w:t>
      </w:r>
      <w:bookmarkEnd w:id="5"/>
    </w:p>
    <w:p>
      <w:pPr>
        <w:spacing w:after="0"/>
        <w:numPr>
          <w:ilvl w:val="0"/>
          <w:numId w:val="2"/>
        </w:numPr>
      </w:pPr>
      <w:r>
        <w:rPr/>
        <w:t xml:space="preserve">Cardiovascular Disease Risk Factors </w:t>
      </w:r>
    </w:p>
    <w:p>
      <w:pPr>
        <w:spacing w:after="0"/>
        <w:numPr>
          <w:ilvl w:val="0"/>
          <w:numId w:val="2"/>
        </w:numPr>
      </w:pPr>
      <w:r>
        <w:rPr/>
        <w:t xml:space="preserve">Oral Health and Cardiovascular Disease </w:t>
      </w:r>
    </w:p>
    <w:p>
      <w:pPr>
        <w:spacing w:after="0"/>
        <w:numPr>
          <w:ilvl w:val="0"/>
          <w:numId w:val="2"/>
        </w:numPr>
      </w:pPr>
      <w:r>
        <w:rPr/>
        <w:t xml:space="preserve">Cardiovascular Disease Prevention Strategies </w:t>
      </w:r>
    </w:p>
    <w:p>
      <w:pPr>
        <w:spacing w:after="0"/>
        <w:numPr>
          <w:ilvl w:val="0"/>
          <w:numId w:val="2"/>
        </w:numPr>
      </w:pPr>
      <w:r>
        <w:rPr/>
        <w:t xml:space="preserve">Cardiovascular Disease and Demographic Factors </w:t>
      </w:r>
    </w:p>
    <w:p>
      <w:pPr>
        <w:spacing w:after="0"/>
        <w:numPr>
          <w:ilvl w:val="0"/>
          <w:numId w:val="2"/>
        </w:numPr>
      </w:pPr>
      <w:r>
        <w:rPr/>
        <w:t xml:space="preserve">Cardiovascular Disease and Quality of Life </w:t>
      </w:r>
    </w:p>
    <w:p>
      <w:pPr>
        <w:numPr>
          <w:ilvl w:val="0"/>
          <w:numId w:val="2"/>
        </w:numPr>
      </w:pPr>
      <w:r>
        <w:rPr/>
        <w:t xml:space="preserve">Cardiovascular Disease and Oral Health Education</w:t>
      </w:r>
    </w:p>
    <w:p>
      <w:pPr>
        <w:pStyle w:val="Heading1"/>
      </w:pPr>
      <w:bookmarkStart w:id="6" w:name="_Toc6"/>
      <w:r>
        <w:t>Report location:</w:t>
      </w:r>
      <w:bookmarkEnd w:id="6"/>
    </w:p>
    <w:p>
      <w:hyperlink r:id="rId8" w:history="1">
        <w:r>
          <w:rPr>
            <w:color w:val="2980b9"/>
            <w:u w:val="single"/>
          </w:rPr>
          <w:t xml:space="preserve">https://www.fullpicture.app/item/d03e330a2d86a9a7651705b9078775bd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E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75890/" TargetMode="External"/><Relationship Id="rId8" Type="http://schemas.openxmlformats.org/officeDocument/2006/relationships/hyperlink" Target="https://www.fullpicture.app/item/d03e330a2d86a9a7651705b907877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2023-02-24T10:39:35+01:00</dcterms:created>
  <dcterms:modified xsi:type="dcterms:W3CDTF">2023-02-24T10:39:35+01:00</dcterms:modified>
</cp:coreProperties>
</file>

<file path=docProps/custom.xml><?xml version="1.0" encoding="utf-8"?>
<Properties xmlns="http://schemas.openxmlformats.org/officeDocument/2006/custom-properties" xmlns:vt="http://schemas.openxmlformats.org/officeDocument/2006/docPropsVTypes"/>
</file>