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Post-COVID-19 recovery of island tourism using a smart tourism destination framework - ScienceDirect</w:t>
      </w:r>
      <w:br/>
      <w:hyperlink r:id="rId7" w:history="1">
        <w:r>
          <w:rPr>
            <w:color w:val="2980b9"/>
            <w:u w:val="single"/>
          </w:rPr>
          <w:t xml:space="preserve">https://www.sciencedirect.com/science/article/pii/S2212571X22000014</w:t>
        </w:r>
      </w:hyperlink>
    </w:p>
    <w:p>
      <w:pPr>
        <w:pStyle w:val="Heading1"/>
      </w:pPr>
      <w:bookmarkStart w:id="2" w:name="_Toc2"/>
      <w:r>
        <w:t>Article summary:</w:t>
      </w:r>
      <w:bookmarkEnd w:id="2"/>
    </w:p>
    <w:p>
      <w:pPr>
        <w:jc w:val="both"/>
      </w:pPr>
      <w:r>
        <w:rPr/>
        <w:t xml:space="preserve">1. A smart tourism framework with six areas and eighteen dimensions was developed to help post-COVID-19 recovery of island tourism.</w:t>
      </w:r>
    </w:p>
    <w:p>
      <w:pPr>
        <w:jc w:val="both"/>
      </w:pPr>
      <w:r>
        <w:rPr/>
        <w:t xml:space="preserve">2. Proposals made on how to recover tourism were classified using the framework and validated using a Delphi method with thirty-six participants.</w:t>
      </w:r>
    </w:p>
    <w:p>
      <w:pPr>
        <w:jc w:val="both"/>
      </w:pPr>
      <w:r>
        <w:rPr/>
        <w:t xml:space="preserve">3. A set of actions that serve as a roadmap for recovering tourism is provided, especially useful in islands where proximity tourism is not an option.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“Post-COVID-19 recovery of island tourism using a smart tourism destination framework” provides an overview of the potential use of a smart tourism destination (STD) framework for post-COVID-19 recovery of island tourism. The article is written by experts in the field and provides a comprehensive overview of the current literature on STDs, as well as proposing an integrated STD framework that can be used in all types of destinations. The authors also provide a set of actions that serve as a roadmap for recovering island tourism after the COVID-19 crisis, which have been validated through a Delphi method with 36 participants from all stakeholders in Gran Canaria, Spain.</w:t>
      </w:r>
    </w:p>
    <w:p>
      <w:pPr>
        <w:jc w:val="both"/>
      </w:pPr>
      <w:r>
        <w:rPr/>
        <w:t xml:space="preserve">The article is generally reliable and trustworthy, providing evidence for its claims and exploring counterarguments where appropriate. The authors are transparent about their methodology and provide detailed information about their research process, including the sources they consulted when developing their proposed framework and the validation process they used to validate their proposed actions. Furthermore, the authors acknowledge potential biases in their research process, such as those related to geographical location or cultural context, which could affect the results obtained from their Delphi study.</w:t>
      </w:r>
    </w:p>
    <w:p>
      <w:pPr>
        <w:jc w:val="both"/>
      </w:pPr>
      <w:r>
        <w:rPr/>
        <w:t xml:space="preserve">The only potential issue with this article is that it does not explore any possible risks associated with implementing STDs or any other type of technology in destinations. While this may be outside the scope of this particular article, it would have been beneficial if some discussion had been included regarding potential risks associated with implementing STDs or other technologies in destinations, such as privacy concerns or security issues. </w:t>
      </w:r>
    </w:p>
    <w:p>
      <w:pPr>
        <w:jc w:val="both"/>
      </w:pPr>
      <w:r>
        <w:rPr/>
        <w:t xml:space="preserve">In conclusion, this article provides an overall reliable and trustworthy overview of how STDs can be used to facilitate post-COVID-19 recovery efforts for island destinations. The authors provide evidence for their claims and are transparent about their methodology and research process throughout the article. However, it would have been beneficial if some discussion had been included regarding potential risks associated with implementing STDs or other technologies in destinations.</w:t>
      </w:r>
    </w:p>
    <w:p>
      <w:pPr>
        <w:pStyle w:val="Heading1"/>
      </w:pPr>
      <w:bookmarkStart w:id="5" w:name="_Toc5"/>
      <w:r>
        <w:t>Topics for further research:</w:t>
      </w:r>
      <w:bookmarkEnd w:id="5"/>
    </w:p>
    <w:p>
      <w:pPr>
        <w:spacing w:after="0"/>
        <w:numPr>
          <w:ilvl w:val="0"/>
          <w:numId w:val="2"/>
        </w:numPr>
      </w:pPr>
      <w:r>
        <w:rPr/>
        <w:t xml:space="preserve">Privacy concerns associated with smart tourism destinations</w:t>
      </w:r>
    </w:p>
    <w:p>
      <w:pPr>
        <w:spacing w:after="0"/>
        <w:numPr>
          <w:ilvl w:val="0"/>
          <w:numId w:val="2"/>
        </w:numPr>
      </w:pPr>
      <w:r>
        <w:rPr/>
        <w:t xml:space="preserve">Security risks of implementing smart tourism technologies</w:t>
      </w:r>
    </w:p>
    <w:p>
      <w:pPr>
        <w:spacing w:after="0"/>
        <w:numPr>
          <w:ilvl w:val="0"/>
          <w:numId w:val="2"/>
        </w:numPr>
      </w:pPr>
      <w:r>
        <w:rPr/>
        <w:t xml:space="preserve">Impact of geographical location on smart tourism destination framework</w:t>
      </w:r>
    </w:p>
    <w:p>
      <w:pPr>
        <w:spacing w:after="0"/>
        <w:numPr>
          <w:ilvl w:val="0"/>
          <w:numId w:val="2"/>
        </w:numPr>
      </w:pPr>
      <w:r>
        <w:rPr/>
        <w:t xml:space="preserve">Cultural context and smart tourism destination framework</w:t>
      </w:r>
    </w:p>
    <w:p>
      <w:pPr>
        <w:spacing w:after="0"/>
        <w:numPr>
          <w:ilvl w:val="0"/>
          <w:numId w:val="2"/>
        </w:numPr>
      </w:pPr>
      <w:r>
        <w:rPr/>
        <w:t xml:space="preserve">Delphi method for validating smart tourism destination framework</w:t>
      </w:r>
    </w:p>
    <w:p>
      <w:pPr>
        <w:numPr>
          <w:ilvl w:val="0"/>
          <w:numId w:val="2"/>
        </w:numPr>
      </w:pPr>
      <w:r>
        <w:rPr/>
        <w:t xml:space="preserve">Potential risks of implementing smart tourism destination framework</w:t>
      </w:r>
    </w:p>
    <w:p>
      <w:pPr>
        <w:pStyle w:val="Heading1"/>
      </w:pPr>
      <w:bookmarkStart w:id="6" w:name="_Toc6"/>
      <w:r>
        <w:t>Report location:</w:t>
      </w:r>
      <w:bookmarkEnd w:id="6"/>
    </w:p>
    <w:p>
      <w:hyperlink r:id="rId8" w:history="1">
        <w:r>
          <w:rPr>
            <w:color w:val="2980b9"/>
            <w:u w:val="single"/>
          </w:rPr>
          <w:t xml:space="preserve">https://www.fullpicture.app/item/d03f228c83edd9714c50944d9c4787c6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70B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2571X22000014" TargetMode="External"/><Relationship Id="rId8" Type="http://schemas.openxmlformats.org/officeDocument/2006/relationships/hyperlink" Target="https://www.fullpicture.app/item/d03f228c83edd9714c50944d9c4787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2023-02-23T14:41:45+01:00</dcterms:created>
  <dcterms:modified xsi:type="dcterms:W3CDTF">2023-02-23T14:41:45+01:00</dcterms:modified>
</cp:coreProperties>
</file>

<file path=docProps/custom.xml><?xml version="1.0" encoding="utf-8"?>
<Properties xmlns="http://schemas.openxmlformats.org/officeDocument/2006/custom-properties" xmlns:vt="http://schemas.openxmlformats.org/officeDocument/2006/docPropsVTypes"/>
</file>