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NeuChain: a fast permissioned blockchain system with deterministic ordering: Proceedings of the VLDB Endowment: Vol 15, No 11</w:t>
      </w:r>
      <w:br/>
      <w:hyperlink r:id="rId7" w:history="1">
        <w:r>
          <w:rPr>
            <w:color w:val="2980b9"/>
            <w:u w:val="single"/>
          </w:rPr>
          <w:t xml:space="preserve">https://dl.acm.org/doi/abs/10.14778/3551793.3551816</w:t>
        </w:r>
      </w:hyperlink>
    </w:p>
    <w:p>
      <w:pPr>
        <w:pStyle w:val="Heading1"/>
      </w:pPr>
      <w:bookmarkStart w:id="2" w:name="_Toc2"/>
      <w:r>
        <w:t>Article summary:</w:t>
      </w:r>
      <w:bookmarkEnd w:id="2"/>
    </w:p>
    <w:p>
      <w:pPr>
        <w:jc w:val="both"/>
      </w:pPr>
      <w:r>
        <w:rPr/>
        <w:t xml:space="preserve">1. NeuChain is a permissioned blockchain system with deterministic ordering that eliminates the need for an explicit ordering step.</w:t>
      </w:r>
    </w:p>
    <w:p>
      <w:pPr>
        <w:jc w:val="both"/>
      </w:pPr>
      <w:r>
        <w:rPr/>
        <w:t xml:space="preserve">2. NeuChain leverages optimizations such as asynchronous block generation and pipelining to achieve high throughput and low latency.</w:t>
      </w:r>
    </w:p>
    <w:p>
      <w:pPr>
        <w:jc w:val="both"/>
      </w:pPr>
      <w:r>
        <w:rPr/>
        <w:t xml:space="preserve">3. Experimental results show that NeuChain can achieve significant performance improvements over existing blockchain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NeuChain, a permissioned blockchain system with deterministic ordering, and its performance improvements over existing blockchain systems. The authors provide evidence from their experiments to support their claims, which makes the article reliable in terms of its content. However, there are some potential biases in the article that should be noted. For example, the authors focus on the advantages of NeuChain without exploring any potential drawbacks or counterarguments. Additionally, they do not discuss any possible risks associated with using NeuChain or other similar systems, which could lead readers to believe that it is completely safe to use without considering any potential risks or drawbacks. Furthermore, the authors do not present both sides of the argument equally; instead they focus solely on promoting NeuChain and its features without providing an equal amount of information about other existing blockchain systems or alternative solutions. In conclusion, while this article provides useful information about NeuChain and its performance improvements over existing blockchain systems, it does not provide a balanced view of all available options and fails to explore potential risks associated with using such systems.</w:t>
      </w:r>
    </w:p>
    <w:p>
      <w:pPr>
        <w:pStyle w:val="Heading1"/>
      </w:pPr>
      <w:bookmarkStart w:id="5" w:name="_Toc5"/>
      <w:r>
        <w:t>Topics for further research:</w:t>
      </w:r>
      <w:bookmarkEnd w:id="5"/>
    </w:p>
    <w:p>
      <w:pPr>
        <w:spacing w:after="0"/>
        <w:numPr>
          <w:ilvl w:val="0"/>
          <w:numId w:val="2"/>
        </w:numPr>
      </w:pPr>
      <w:r>
        <w:rPr/>
        <w:t xml:space="preserve">Risks associated with blockchain systems</w:t>
      </w:r>
    </w:p>
    <w:p>
      <w:pPr>
        <w:spacing w:after="0"/>
        <w:numPr>
          <w:ilvl w:val="0"/>
          <w:numId w:val="2"/>
        </w:numPr>
      </w:pPr>
      <w:r>
        <w:rPr/>
        <w:t xml:space="preserve">Alternative blockchain solutions</w:t>
      </w:r>
    </w:p>
    <w:p>
      <w:pPr>
        <w:spacing w:after="0"/>
        <w:numPr>
          <w:ilvl w:val="0"/>
          <w:numId w:val="2"/>
        </w:numPr>
      </w:pPr>
      <w:r>
        <w:rPr/>
        <w:t xml:space="preserve">Drawbacks of NeuChain</w:t>
      </w:r>
    </w:p>
    <w:p>
      <w:pPr>
        <w:spacing w:after="0"/>
        <w:numPr>
          <w:ilvl w:val="0"/>
          <w:numId w:val="2"/>
        </w:numPr>
      </w:pPr>
      <w:r>
        <w:rPr/>
        <w:t xml:space="preserve">Comparison of blockchain systems</w:t>
      </w:r>
    </w:p>
    <w:p>
      <w:pPr>
        <w:spacing w:after="0"/>
        <w:numPr>
          <w:ilvl w:val="0"/>
          <w:numId w:val="2"/>
        </w:numPr>
      </w:pPr>
      <w:r>
        <w:rPr/>
        <w:t xml:space="preserve">Security considerations for blockchain systems</w:t>
      </w:r>
    </w:p>
    <w:p>
      <w:pPr>
        <w:numPr>
          <w:ilvl w:val="0"/>
          <w:numId w:val="2"/>
        </w:numPr>
      </w:pPr>
      <w:r>
        <w:rPr/>
        <w:t xml:space="preserve">Advantages and disadvantages of blockchain technology</w:t>
      </w:r>
    </w:p>
    <w:p>
      <w:pPr>
        <w:pStyle w:val="Heading1"/>
      </w:pPr>
      <w:bookmarkStart w:id="6" w:name="_Toc6"/>
      <w:r>
        <w:t>Report location:</w:t>
      </w:r>
      <w:bookmarkEnd w:id="6"/>
    </w:p>
    <w:p>
      <w:hyperlink r:id="rId8" w:history="1">
        <w:r>
          <w:rPr>
            <w:color w:val="2980b9"/>
            <w:u w:val="single"/>
          </w:rPr>
          <w:t xml:space="preserve">https://www.fullpicture.app/item/d0419464b9c5f1d823555fdfe2ef4e6e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B5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4778/3551793.3551816" TargetMode="External"/><Relationship Id="rId8" Type="http://schemas.openxmlformats.org/officeDocument/2006/relationships/hyperlink" Target="https://www.fullpicture.app/item/d0419464b9c5f1d823555fdfe2ef4e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2023-02-18T02:28:49+01:00</dcterms:created>
  <dcterms:modified xsi:type="dcterms:W3CDTF">2023-02-18T02:28:49+01:00</dcterms:modified>
</cp:coreProperties>
</file>

<file path=docProps/custom.xml><?xml version="1.0" encoding="utf-8"?>
<Properties xmlns="http://schemas.openxmlformats.org/officeDocument/2006/custom-properties" xmlns:vt="http://schemas.openxmlformats.org/officeDocument/2006/docPropsVTypes"/>
</file>