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Demographic change, human capital and welfare - ScienceDirect</w:t>
      </w:r>
      <w:br/>
      <w:hyperlink r:id="rId7" w:history="1">
        <w:r>
          <w:rPr>
            <w:color w:val="2980b9"/>
            <w:u w:val="single"/>
          </w:rPr>
          <w:t xml:space="preserve">https://www.sciencedirect.com/science/article/pii/S1094202511000275</w:t>
        </w:r>
      </w:hyperlink>
    </w:p>
    <w:p>
      <w:pPr>
        <w:pStyle w:val="Heading1"/>
      </w:pPr>
      <w:bookmarkStart w:id="2" w:name="_Toc2"/>
      <w:r>
        <w:t>Article summary:</w:t>
      </w:r>
      <w:bookmarkEnd w:id="2"/>
    </w:p>
    <w:p>
      <w:pPr>
        <w:jc w:val="both"/>
      </w:pPr>
      <w:r>
        <w:rPr/>
        <w:t xml:space="preserve">1. This paper examines the effects of demographic change on human capital and welfare.</w:t>
      </w:r>
    </w:p>
    <w:p>
      <w:pPr>
        <w:jc w:val="both"/>
      </w:pPr>
      <w:r>
        <w:rPr/>
        <w:t xml:space="preserve">2. It argues that adding endogenous human capital accumulation to the standard model dampens the forces of demographic change, reducing welfare losses up to 12.5%.</w:t>
      </w:r>
    </w:p>
    <w:p>
      <w:pPr>
        <w:jc w:val="both"/>
      </w:pPr>
      <w:r>
        <w:rPr/>
        <w:t xml:space="preserve">3. The paper draws on a range of sources, including studies from the American Economic Review, Journal of Monetary Economics, and Handbook of Macroeconomics.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and analysis. It draws on a range of sources from reputable journals such as the American Economic Review, Journal of Monetary Economics, and Handbook of Macroeconomics. The authors provide detailed citations for each source used in their research, which adds to the trustworthiness and reliability of their work. Furthermore, they present both sides of the argument fairly by acknowledging potential counterarguments and exploring them in detail.</w:t>
      </w:r>
    </w:p>
    <w:p>
      <w:pPr>
        <w:jc w:val="both"/>
      </w:pPr>
      <w:r>
        <w:rPr/>
        <w:t xml:space="preserve">However, there are some potential biases in the article that should be noted. For example, it does not explore any possible risks associated with demographic change or discuss any potential negative consequences for current cohorts who will be retired when rates of return are low. Additionally, it does not consider any other factors that may influence human capital accumulation or welfare outcomes beyond those discussed in the paper. Finally, while it acknowledges potential counterarguments to its main argument, it does not provide any evidence to support these claims or explore them in depth. </w:t>
      </w:r>
    </w:p>
    <w:p>
      <w:pPr>
        <w:jc w:val="both"/>
      </w:pPr>
      <w:r>
        <w:rPr/>
        <w:t xml:space="preserve">In conclusion, while this article is generally reliable and trustworthy in its presentation of research findings and analysis,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Negative consequences of demographic change</w:t>
      </w:r>
    </w:p>
    <w:p>
      <w:pPr>
        <w:spacing w:after="0"/>
        <w:numPr>
          <w:ilvl w:val="0"/>
          <w:numId w:val="2"/>
        </w:numPr>
      </w:pPr>
      <w:r>
        <w:rPr/>
        <w:t xml:space="preserve">Factors influencing human capital accumulation</w:t>
      </w:r>
    </w:p>
    <w:p>
      <w:pPr>
        <w:spacing w:after="0"/>
        <w:numPr>
          <w:ilvl w:val="0"/>
          <w:numId w:val="2"/>
        </w:numPr>
      </w:pPr>
      <w:r>
        <w:rPr/>
        <w:t xml:space="preserve">Welfare outcomes of demographic change</w:t>
      </w:r>
    </w:p>
    <w:p>
      <w:pPr>
        <w:spacing w:after="0"/>
        <w:numPr>
          <w:ilvl w:val="0"/>
          <w:numId w:val="2"/>
        </w:numPr>
      </w:pPr>
      <w:r>
        <w:rPr/>
        <w:t xml:space="preserve">Risks associated with demographic change</w:t>
      </w:r>
    </w:p>
    <w:p>
      <w:pPr>
        <w:spacing w:after="0"/>
        <w:numPr>
          <w:ilvl w:val="0"/>
          <w:numId w:val="2"/>
        </w:numPr>
      </w:pPr>
      <w:r>
        <w:rPr/>
        <w:t xml:space="preserve">Evidence for counterarguments to demographic change</w:t>
      </w:r>
    </w:p>
    <w:p>
      <w:pPr>
        <w:numPr>
          <w:ilvl w:val="0"/>
          <w:numId w:val="2"/>
        </w:numPr>
      </w:pPr>
      <w:r>
        <w:rPr/>
        <w:t xml:space="preserve">Impact of demographic change on current cohorts</w:t>
      </w:r>
    </w:p>
    <w:p>
      <w:pPr>
        <w:pStyle w:val="Heading1"/>
      </w:pPr>
      <w:bookmarkStart w:id="6" w:name="_Toc6"/>
      <w:r>
        <w:t>Report location:</w:t>
      </w:r>
      <w:bookmarkEnd w:id="6"/>
    </w:p>
    <w:p>
      <w:hyperlink r:id="rId8" w:history="1">
        <w:r>
          <w:rPr>
            <w:color w:val="2980b9"/>
            <w:u w:val="single"/>
          </w:rPr>
          <w:t xml:space="preserve">https://www.fullpicture.app/item/d0472c43a92f1a50b968fc216540f920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E3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4202511000275" TargetMode="External"/><Relationship Id="rId8" Type="http://schemas.openxmlformats.org/officeDocument/2006/relationships/hyperlink" Target="https://www.fullpicture.app/item/d0472c43a92f1a50b968fc216540f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2023-02-21T18:40:03+01:00</dcterms:created>
  <dcterms:modified xsi:type="dcterms:W3CDTF">2023-02-21T18:40:03+01:00</dcterms:modified>
</cp:coreProperties>
</file>

<file path=docProps/custom.xml><?xml version="1.0" encoding="utf-8"?>
<Properties xmlns="http://schemas.openxmlformats.org/officeDocument/2006/custom-properties" xmlns:vt="http://schemas.openxmlformats.org/officeDocument/2006/docPropsVTypes"/>
</file>