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[1912.05384] AugFPN: Improving Multi-scale Feature Learning for Object Detection</w:t>
      </w:r>
      <w:br/>
      <w:hyperlink r:id="rId7" w:history="1">
        <w:r>
          <w:rPr>
            <w:color w:val="2980b9"/>
            <w:u w:val="single"/>
          </w:rPr>
          <w:t xml:space="preserve">https://arxiv.org/abs/1912.05384</w:t>
        </w:r>
      </w:hyperlink>
    </w:p>
    <w:p>
      <w:pPr>
        <w:pStyle w:val="Heading1"/>
      </w:pPr>
      <w:bookmarkStart w:id="2" w:name="_Toc2"/>
      <w:r>
        <w:t>Article summary:</w:t>
      </w:r>
      <w:bookmarkEnd w:id="2"/>
    </w:p>
    <w:p>
      <w:pPr>
        <w:jc w:val="both"/>
      </w:pPr>
      <w:r>
        <w:rPr/>
        <w:t xml:space="preserve">1. FPN是一种利用特征金字塔来检测不同尺度对象的方法，但存在设计缺陷，导致多尺度特征未能充分利用。</w:t>
      </w:r>
    </w:p>
    <w:p>
      <w:pPr>
        <w:jc w:val="both"/>
      </w:pPr>
      <w:r>
        <w:rPr/>
        <w:t xml:space="preserve">2. 介绍了一种名为AugFPN的新型特征金字塔架构，包括三个组件：Consistent Supervision、Residual Feature Augmentation和Soft RoI Selection。</w:t>
      </w:r>
    </w:p>
    <w:p>
      <w:pPr>
        <w:jc w:val="both"/>
      </w:pPr>
      <w:r>
        <w:rPr/>
        <w:t xml:space="preserve">3. 在Faster R-CNN、RetinaNet和FCOS等模型中使用AugFPN替代FPN后，平均精度（AP）分别提高了2.3、1.6和0.9个百分点。</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在对这篇文章进行批判性分析时，可以指出以下几点问题：</w:t>
      </w:r>
    </w:p>
    <w:p>
      <w:pPr>
        <w:jc w:val="both"/>
      </w:pPr>
      <w:r>
        <w:rPr/>
        <w:t xml:space="preserve"/>
      </w:r>
    </w:p>
    <w:p>
      <w:pPr>
        <w:jc w:val="both"/>
      </w:pPr>
      <w:r>
        <w:rPr/>
        <w:t xml:space="preserve">1. 潜在偏见及其来源：文章没有提及作者可能存在的潜在偏见或利益冲突。例如，作者是否有与某个特定技术或公司相关的利益关系，可能会影响其对AugFPN方法的评价。</w:t>
      </w:r>
    </w:p>
    <w:p>
      <w:pPr>
        <w:jc w:val="both"/>
      </w:pPr>
      <w:r>
        <w:rPr/>
        <w:t xml:space="preserve"/>
      </w:r>
    </w:p>
    <w:p>
      <w:pPr>
        <w:jc w:val="both"/>
      </w:pPr>
      <w:r>
        <w:rPr/>
        <w:t xml:space="preserve">2. 片面报道：文章只着重介绍了AugFPN方法的优点和改进之处，而没有充分讨论其局限性或可能存在的缺陷。这种片面报道可能导致读者对该方法的实际效果产生误解。</w:t>
      </w:r>
    </w:p>
    <w:p>
      <w:pPr>
        <w:jc w:val="both"/>
      </w:pPr>
      <w:r>
        <w:rPr/>
        <w:t xml:space="preserve"/>
      </w:r>
    </w:p>
    <w:p>
      <w:pPr>
        <w:jc w:val="both"/>
      </w:pPr>
      <w:r>
        <w:rPr/>
        <w:t xml:space="preserve">3. 无根据的主张：文章声称通过使用AugFPN取代FPN可以显著提高目标检测模型的性能，但未提供足够的实验证据来支撑这一主张。缺乏实验证据可能使读者怀疑该方法的有效性。</w:t>
      </w:r>
    </w:p>
    <w:p>
      <w:pPr>
        <w:jc w:val="both"/>
      </w:pPr>
      <w:r>
        <w:rPr/>
        <w:t xml:space="preserve"/>
      </w:r>
    </w:p>
    <w:p>
      <w:pPr>
        <w:jc w:val="both"/>
      </w:pPr>
      <w:r>
        <w:rPr/>
        <w:t xml:space="preserve">4. 缺失的考虑点：文章未探讨AugFPN方法可能带来的额外计算成本或内存消耗等方面的考虑。这些因素对于实际应用中模型性能和效率至关重要。</w:t>
      </w:r>
    </w:p>
    <w:p>
      <w:pPr>
        <w:jc w:val="both"/>
      </w:pPr>
      <w:r>
        <w:rPr/>
        <w:t xml:space="preserve"/>
      </w:r>
    </w:p>
    <w:p>
      <w:pPr>
        <w:jc w:val="both"/>
      </w:pPr>
      <w:r>
        <w:rPr/>
        <w:t xml:space="preserve">5. 所提出主张的缺失证据：除了提到在特定数据集上取得了更高的平均精度之外，文章未提供其他实验证据来支持AugFPN相对于传统方法的优势。缺乏多样化和全面性证据可能使读者质疑该方法是否具有普适性。</w:t>
      </w:r>
    </w:p>
    <w:p>
      <w:pPr>
        <w:jc w:val="both"/>
      </w:pPr>
      <w:r>
        <w:rPr/>
        <w:t xml:space="preserve"/>
      </w:r>
    </w:p>
    <w:p>
      <w:pPr>
        <w:jc w:val="both"/>
      </w:pPr>
      <w:r>
        <w:rPr/>
        <w:t xml:space="preserve">6. 未探索的反驳：文章未涉及任何反对意见或竞争方法，并且没有比较AugFPN与其他类似方法之间的优劣势。这种缺乏综合比较可能使读者无法全面了解不同方法之间的差异。</w:t>
      </w:r>
    </w:p>
    <w:p>
      <w:pPr>
        <w:jc w:val="both"/>
      </w:pPr>
      <w:r>
        <w:rPr/>
        <w:t xml:space="preserve"/>
      </w:r>
    </w:p>
    <w:p>
      <w:pPr>
        <w:jc w:val="both"/>
      </w:pPr>
      <w:r>
        <w:rPr/>
        <w:t xml:space="preserve">7. 宣传内容偏袒：文章中过于强调AugFPN相对于传统方法的优势，而忽略了其他可能存在竞争关系或替代方案。这种宣传内容偏袒可能会给读者留下不客观或片面评价该方法的印象。</w:t>
      </w:r>
    </w:p>
    <w:p>
      <w:pPr>
        <w:jc w:val="both"/>
      </w:pPr>
      <w:r>
        <w:rPr/>
        <w:t xml:space="preserve"/>
      </w:r>
    </w:p>
    <w:p>
      <w:pPr>
        <w:jc w:val="both"/>
      </w:pPr>
      <w:r>
        <w:rPr/>
        <w:t xml:space="preserve">8. 风险意识不足：文章未明确指出使用AugFPN方法可能带来哪些风险或潜在问题。缺乏风险意识可能导致读者忽视使用该方法时需要注意的一些重要因素。</w:t>
      </w:r>
    </w:p>
    <w:p>
      <w:pPr>
        <w:jc w:val="both"/>
      </w:pPr>
      <w:r>
        <w:rPr/>
        <w:t xml:space="preserve"/>
      </w:r>
    </w:p>
    <w:p>
      <w:pPr>
        <w:jc w:val="both"/>
      </w:pPr>
      <w:r>
        <w:rPr/>
        <w:t xml:space="preserve">总体而言，这篇文章在介绍AugFPN方法时存在一些潜在问题和不足之处，需要更全面、客观地呈现其优势和局限性，并提供更多实验证据来支持其有效性和普适性。</w:t>
      </w:r>
    </w:p>
    <w:p>
      <w:pPr>
        <w:pStyle w:val="Heading1"/>
      </w:pPr>
      <w:bookmarkStart w:id="5" w:name="_Toc5"/>
      <w:r>
        <w:t>Topics for further research:</w:t>
      </w:r>
      <w:bookmarkEnd w:id="5"/>
    </w:p>
    <w:p>
      <w:pPr>
        <w:spacing w:after="0"/>
        <w:numPr>
          <w:ilvl w:val="0"/>
          <w:numId w:val="2"/>
        </w:numPr>
      </w:pPr>
      <w:r>
        <w:rPr/>
        <w:t xml:space="preserve">AugFPN方法的局限性和缺陷
</w:t>
      </w:r>
    </w:p>
    <w:p>
      <w:pPr>
        <w:spacing w:after="0"/>
        <w:numPr>
          <w:ilvl w:val="0"/>
          <w:numId w:val="2"/>
        </w:numPr>
      </w:pPr>
      <w:r>
        <w:rPr/>
        <w:t xml:space="preserve">AugFPN方法可能带来的额外计算成本和内存消耗
</w:t>
      </w:r>
    </w:p>
    <w:p>
      <w:pPr>
        <w:spacing w:after="0"/>
        <w:numPr>
          <w:ilvl w:val="0"/>
          <w:numId w:val="2"/>
        </w:numPr>
      </w:pPr>
      <w:r>
        <w:rPr/>
        <w:t xml:space="preserve">AugFPN方法相对于传统方法的普适性和有效性证据
</w:t>
      </w:r>
    </w:p>
    <w:p>
      <w:pPr>
        <w:spacing w:after="0"/>
        <w:numPr>
          <w:ilvl w:val="0"/>
          <w:numId w:val="2"/>
        </w:numPr>
      </w:pPr>
      <w:r>
        <w:rPr/>
        <w:t xml:space="preserve">AugFPN方法与竞争方法的比较和优劣势
</w:t>
      </w:r>
    </w:p>
    <w:p>
      <w:pPr>
        <w:spacing w:after="0"/>
        <w:numPr>
          <w:ilvl w:val="0"/>
          <w:numId w:val="2"/>
        </w:numPr>
      </w:pPr>
      <w:r>
        <w:rPr/>
        <w:t xml:space="preserve">AugFPN方法可能存在的风险和潜在问题
</w:t>
      </w:r>
    </w:p>
    <w:p>
      <w:pPr>
        <w:numPr>
          <w:ilvl w:val="0"/>
          <w:numId w:val="2"/>
        </w:numPr>
      </w:pPr>
      <w:r>
        <w:rPr/>
        <w:t xml:space="preserve">AugFPN方法的推广和宣传内容偏袒问题</w:t>
      </w:r>
    </w:p>
    <w:p>
      <w:pPr>
        <w:pStyle w:val="Heading1"/>
      </w:pPr>
      <w:bookmarkStart w:id="6" w:name="_Toc6"/>
      <w:r>
        <w:t>Report location:</w:t>
      </w:r>
      <w:bookmarkEnd w:id="6"/>
    </w:p>
    <w:p>
      <w:hyperlink r:id="rId8" w:history="1">
        <w:r>
          <w:rPr>
            <w:color w:val="2980b9"/>
            <w:u w:val="single"/>
          </w:rPr>
          <w:t xml:space="preserve">https://www.fullpicture.app/item/d06e2780079f7021521977ea7ddb7017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942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1912.05384" TargetMode="External"/><Relationship Id="rId8" Type="http://schemas.openxmlformats.org/officeDocument/2006/relationships/hyperlink" Target="https://www.fullpicture.app/item/d06e2780079f7021521977ea7ddb701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2024-03-02T10:50:18+01:00</dcterms:created>
  <dcterms:modified xsi:type="dcterms:W3CDTF">2024-03-02T10:50:18+01:00</dcterms:modified>
</cp:coreProperties>
</file>

<file path=docProps/custom.xml><?xml version="1.0" encoding="utf-8"?>
<Properties xmlns="http://schemas.openxmlformats.org/officeDocument/2006/custom-properties" xmlns:vt="http://schemas.openxmlformats.org/officeDocument/2006/docPropsVTypes"/>
</file>