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Label Quality Improvement in Crowdsourcing with Ensemble TSK Fuzzy Classifier | IEEE Conference Publication | IEEE Xplore</w:t>
      </w:r>
      <w:br/>
      <w:hyperlink r:id="rId7" w:history="1">
        <w:r>
          <w:rPr>
            <w:color w:val="2980b9"/>
            <w:u w:val="single"/>
          </w:rPr>
          <w:t xml:space="preserve">https://ieeexplore.ieee.org/abstract/document/9170348</w:t>
        </w:r>
      </w:hyperlink>
    </w:p>
    <w:p>
      <w:pPr>
        <w:pStyle w:val="Heading1"/>
      </w:pPr>
      <w:bookmarkStart w:id="2" w:name="_Toc2"/>
      <w:r>
        <w:t>Article summary:</w:t>
      </w:r>
      <w:bookmarkEnd w:id="2"/>
    </w:p>
    <w:p>
      <w:pPr>
        <w:jc w:val="both"/>
      </w:pPr>
      <w:r>
        <w:rPr/>
        <w:t xml:space="preserve">1. This paper proposes a novel label quality improvement method based on ensemble TSK fuzzy classifier with high interpretability, i.e., EW-TSK-CS.</w:t>
      </w:r>
    </w:p>
    <w:p>
      <w:pPr>
        <w:jc w:val="both"/>
      </w:pPr>
      <w:r>
        <w:rPr/>
        <w:t xml:space="preserve">2. The objective function of each fuzzy sub-classifier has considered the existence of label noise, and the fuzzy subclassifier has the ability to deal with uncertain data.</w:t>
      </w:r>
    </w:p>
    <w:p>
      <w:pPr>
        <w:jc w:val="both"/>
      </w:pPr>
      <w:r>
        <w:rPr/>
        <w:t xml:space="preserve">3. The experimental results on datasets Adult, chess and waveform3 show that this method can effectively improve the label quality of crowdsourcing compared with tradition label noise robustness methods, ensemble methods, and classical TSK fuzzy classifiers.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improving label quality in crowdsourcing using an ensemble TSK fuzzy classifier (EW-TSK-CS). The authors provide evidence for their claims by citing relevant research papers and providing experimental results from datasets Adult, chess and waveform3 which demonstrate that their proposed method is effective in improving label quality in crowdsourcing compared to traditional methods.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possible risks associated with using this method are noted in the article. </w:t>
      </w:r>
    </w:p>
    <w:p>
      <w:pPr>
        <w:jc w:val="both"/>
      </w:pPr>
      <w:r>
        <w:rPr/>
        <w:t xml:space="preserve">The only potential issue with this article is that it does not explore any counterarguments or alternative solutions to improving label quality in crowdsourcing other than those mentioned by the authors. Additionally, there is no mention of any missing points of consideration or missing evidence for the claims made in the article which could have further strengthened its reliability and trustworthiness.</w:t>
      </w:r>
    </w:p>
    <w:p>
      <w:pPr>
        <w:pStyle w:val="Heading1"/>
      </w:pPr>
      <w:bookmarkStart w:id="5" w:name="_Toc5"/>
      <w:r>
        <w:t>Topics for further research:</w:t>
      </w:r>
      <w:bookmarkEnd w:id="5"/>
    </w:p>
    <w:p>
      <w:pPr>
        <w:spacing w:after="0"/>
        <w:numPr>
          <w:ilvl w:val="0"/>
          <w:numId w:val="2"/>
        </w:numPr>
      </w:pPr>
      <w:r>
        <w:rPr/>
        <w:t xml:space="preserve">Alternative methods for improving label quality in crowdsourcing</w:t>
      </w:r>
    </w:p>
    <w:p>
      <w:pPr>
        <w:spacing w:after="0"/>
        <w:numPr>
          <w:ilvl w:val="0"/>
          <w:numId w:val="2"/>
        </w:numPr>
      </w:pPr>
      <w:r>
        <w:rPr/>
        <w:t xml:space="preserve">Risks associated with using ensemble TSK fuzzy classifier</w:t>
      </w:r>
    </w:p>
    <w:p>
      <w:pPr>
        <w:spacing w:after="0"/>
        <w:numPr>
          <w:ilvl w:val="0"/>
          <w:numId w:val="2"/>
        </w:numPr>
      </w:pPr>
      <w:r>
        <w:rPr/>
        <w:t xml:space="preserve">Counterarguments to improving label quality in crowdsourcing</w:t>
      </w:r>
    </w:p>
    <w:p>
      <w:pPr>
        <w:spacing w:after="0"/>
        <w:numPr>
          <w:ilvl w:val="0"/>
          <w:numId w:val="2"/>
        </w:numPr>
      </w:pPr>
      <w:r>
        <w:rPr/>
        <w:t xml:space="preserve">Missing evidence for claims made in article</w:t>
      </w:r>
    </w:p>
    <w:p>
      <w:pPr>
        <w:spacing w:after="0"/>
        <w:numPr>
          <w:ilvl w:val="0"/>
          <w:numId w:val="2"/>
        </w:numPr>
      </w:pPr>
      <w:r>
        <w:rPr/>
        <w:t xml:space="preserve">Potential issues with using ensemble TSK fuzzy classifier</w:t>
      </w:r>
    </w:p>
    <w:p>
      <w:pPr>
        <w:numPr>
          <w:ilvl w:val="0"/>
          <w:numId w:val="2"/>
        </w:numPr>
      </w:pPr>
      <w:r>
        <w:rPr/>
        <w:t xml:space="preserve">Benefits of using ensemble TSK fuzzy classifier in crowdsourcing</w:t>
      </w:r>
    </w:p>
    <w:p>
      <w:pPr>
        <w:pStyle w:val="Heading1"/>
      </w:pPr>
      <w:bookmarkStart w:id="6" w:name="_Toc6"/>
      <w:r>
        <w:t>Report location:</w:t>
      </w:r>
      <w:bookmarkEnd w:id="6"/>
    </w:p>
    <w:p>
      <w:hyperlink r:id="rId8" w:history="1">
        <w:r>
          <w:rPr>
            <w:color w:val="2980b9"/>
            <w:u w:val="single"/>
          </w:rPr>
          <w:t xml:space="preserve">https://www.fullpicture.app/item/d0728aa4cc9741a3798f9e09d8dd3357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A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70348" TargetMode="External"/><Relationship Id="rId8" Type="http://schemas.openxmlformats.org/officeDocument/2006/relationships/hyperlink" Target="https://www.fullpicture.app/item/d0728aa4cc9741a3798f9e09d8dd33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2023-02-24T10:52:29+01:00</dcterms:created>
  <dcterms:modified xsi:type="dcterms:W3CDTF">2023-02-24T10:52:29+01:00</dcterms:modified>
</cp:coreProperties>
</file>

<file path=docProps/custom.xml><?xml version="1.0" encoding="utf-8"?>
<Properties xmlns="http://schemas.openxmlformats.org/officeDocument/2006/custom-properties" xmlns:vt="http://schemas.openxmlformats.org/officeDocument/2006/docPropsVTypes"/>
</file>