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Child &amp; Adolescent Trauma | Home</w:t>
      </w:r>
      <w:br/>
      <w:hyperlink r:id="rId7" w:history="1">
        <w:r>
          <w:rPr>
            <w:color w:val="2980b9"/>
            <w:u w:val="single"/>
          </w:rPr>
          <w:t xml:space="preserve">https://www.springer.com/journal/40653</w:t>
        </w:r>
      </w:hyperlink>
    </w:p>
    <w:p>
      <w:pPr>
        <w:pStyle w:val="Heading1"/>
      </w:pPr>
      <w:bookmarkStart w:id="2" w:name="_Toc2"/>
      <w:r>
        <w:t>Article summary:</w:t>
      </w:r>
      <w:bookmarkEnd w:id="2"/>
    </w:p>
    <w:p>
      <w:pPr>
        <w:jc w:val="both"/>
      </w:pPr>
      <w:r>
        <w:rPr/>
        <w:t xml:space="preserve">1. The Journal of Child &amp; Adolescent Trauma is an electronic and print journal that is abstracted and indexed in a variety of databases.</w:t>
      </w:r>
    </w:p>
    <w:p>
      <w:pPr>
        <w:jc w:val="both"/>
      </w:pPr>
      <w:r>
        <w:rPr/>
        <w:t xml:space="preserve">2. These databases include Baidu, CLOCKSS, CNKI, CNPIEC, Dimensions, EBSCO Academic Search, EBSCO Biomedical Reference Collection, EBSCO CINAHL, EBSCO Child Development &amp; Adolescent Studies, EBSCO Discovery Service, EBSCO SocINDEX, EBSCO Sociology Source Ultimate, EMBASE, EMCare, Emerging Sources Citation Index, Google Scholar, Japanese Science and Technology Agency (JST), Naver OCLC WorldCat Discovery Service , Portico , ProQuest-ExLibris Primo , ProQuest-ExLibris Summon , PsycINFO , Psyndex , PubMedCentral , SCImago , SCOPUS , TD Net Discovery Service , UGC-CARE List (India) and Wanfang.</w:t>
      </w:r>
    </w:p>
    <w:p>
      <w:pPr>
        <w:jc w:val="both"/>
      </w:pPr>
      <w:r>
        <w:rPr/>
        <w:t xml:space="preserve">3. The journal has an Electronic ISSN of 1936-153X and a Print ISSN of 1936-1521.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Journal of Child &amp; Adolescent Trauma which is an electronic and print journal that is abstracted and indexed in a variety of databases. The article does not provide any information on the trustworthiness or reliability of the journal itself or its content. It does not provide any insight into potential biases or their sources nor does it mention any one-sided reporting or unsupported claims made by the journal. Additionally there are no missing points of consideration or missing evidence for the claims made by the journal mentioned in the article. Furthermore there are no unexplored counterarguments presented nor any promotional content included in the article. The article also does not present both sides equally as it only provides information on one side - that being the Journal of Child &amp; Adolescent Trauma itself - without providing any opposing views or perspectives on it. Lastly there is no mention of whether possible risks associated with using this journal are noted or not so it cannot be determined if this has been taken into consideration when writing this article.</w:t>
      </w:r>
    </w:p>
    <w:p>
      <w:pPr>
        <w:pStyle w:val="Heading1"/>
      </w:pPr>
      <w:bookmarkStart w:id="5" w:name="_Toc5"/>
      <w:r>
        <w:t>Topics for further research:</w:t>
      </w:r>
      <w:bookmarkEnd w:id="5"/>
    </w:p>
    <w:p>
      <w:pPr>
        <w:spacing w:after="0"/>
        <w:numPr>
          <w:ilvl w:val="0"/>
          <w:numId w:val="2"/>
        </w:numPr>
      </w:pPr>
      <w:r>
        <w:rPr/>
        <w:t xml:space="preserve">Journal of Child &amp; Adolescent Trauma reliability</w:t>
      </w:r>
    </w:p>
    <w:p>
      <w:pPr>
        <w:spacing w:after="0"/>
        <w:numPr>
          <w:ilvl w:val="0"/>
          <w:numId w:val="2"/>
        </w:numPr>
      </w:pPr>
      <w:r>
        <w:rPr/>
        <w:t xml:space="preserve">Journal of Child &amp; Adolescent Trauma bias</w:t>
      </w:r>
    </w:p>
    <w:p>
      <w:pPr>
        <w:spacing w:after="0"/>
        <w:numPr>
          <w:ilvl w:val="0"/>
          <w:numId w:val="2"/>
        </w:numPr>
      </w:pPr>
      <w:r>
        <w:rPr/>
        <w:t xml:space="preserve">Journal of Child &amp; Adolescent Trauma one-sided reporting</w:t>
      </w:r>
    </w:p>
    <w:p>
      <w:pPr>
        <w:spacing w:after="0"/>
        <w:numPr>
          <w:ilvl w:val="0"/>
          <w:numId w:val="2"/>
        </w:numPr>
      </w:pPr>
      <w:r>
        <w:rPr/>
        <w:t xml:space="preserve">Journal of Child &amp; Adolescent Trauma counterarguments</w:t>
      </w:r>
    </w:p>
    <w:p>
      <w:pPr>
        <w:spacing w:after="0"/>
        <w:numPr>
          <w:ilvl w:val="0"/>
          <w:numId w:val="2"/>
        </w:numPr>
      </w:pPr>
      <w:r>
        <w:rPr/>
        <w:t xml:space="preserve">Journal of Child &amp; Adolescent Trauma risks</w:t>
      </w:r>
    </w:p>
    <w:p>
      <w:pPr>
        <w:numPr>
          <w:ilvl w:val="0"/>
          <w:numId w:val="2"/>
        </w:numPr>
      </w:pPr>
      <w:r>
        <w:rPr/>
        <w:t xml:space="preserve">Journal of Child &amp; Adolescent Trauma promotional content</w:t>
      </w:r>
    </w:p>
    <w:p>
      <w:pPr>
        <w:pStyle w:val="Heading1"/>
      </w:pPr>
      <w:bookmarkStart w:id="6" w:name="_Toc6"/>
      <w:r>
        <w:t>Report location:</w:t>
      </w:r>
      <w:bookmarkEnd w:id="6"/>
    </w:p>
    <w:p>
      <w:hyperlink r:id="rId8" w:history="1">
        <w:r>
          <w:rPr>
            <w:color w:val="2980b9"/>
            <w:u w:val="single"/>
          </w:rPr>
          <w:t xml:space="preserve">https://www.fullpicture.app/item/d0a2fad8b7778c83ceaf4f7b9376f324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0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ringer.com/journal/40653" TargetMode="External"/><Relationship Id="rId8" Type="http://schemas.openxmlformats.org/officeDocument/2006/relationships/hyperlink" Target="https://www.fullpicture.app/item/d0a2fad8b7778c83ceaf4f7b9376f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2023-02-22T01:24:37+01:00</dcterms:created>
  <dcterms:modified xsi:type="dcterms:W3CDTF">2023-02-22T01:24:37+01:00</dcterms:modified>
</cp:coreProperties>
</file>

<file path=docProps/custom.xml><?xml version="1.0" encoding="utf-8"?>
<Properties xmlns="http://schemas.openxmlformats.org/officeDocument/2006/custom-properties" xmlns:vt="http://schemas.openxmlformats.org/officeDocument/2006/docPropsVTypes"/>
</file>