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SciBench: Evaluating College-Level Scientific Problem-Solving Abilities of Large Language Models - AMiner</w:t>
      </w:r>
      <w:br/>
      <w:hyperlink r:id="rId7" w:history="1">
        <w:r>
          <w:rPr>
            <w:color w:val="2980b9"/>
            <w:u w:val="single"/>
          </w:rPr>
          <w:t xml:space="preserve">https://www.aminer.cn/pub/64ba03413fda6d7f062732a8/SciBench%3A%20Evaluating%20College-Level%20Scientific%20Problem-Solving%20Abilities%0A%20%20of%20Large%20Language%20Models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近年来大型语言模型 (LLMs) 的进步极大地扩展了人工智能的应用范围，并在许多被认为具有挑战性的数学推理任务中表现出色。</w:t>
      </w:r>
    </w:p>
    <w:p>
      <w:pPr>
        <w:jc w:val="both"/>
      </w:pPr>
      <w:r>
        <w:rPr/>
        <w:t xml:space="preserve">2. 现有基准测试的局限性可能导致对 LLM 数学推理能力的评估过于乐观，因为这些基准问题过于简单，不能充分反映 LLM 的数学推理能力。</w:t>
      </w:r>
    </w:p>
    <w:p>
      <w:pPr>
        <w:jc w:val="both"/>
      </w:pPr>
      <w:r>
        <w:rPr/>
        <w:t xml:space="preserve">3. 为了更好地评估 LLM 的数学推理能力，本文介绍了一个名为 SCIBENCH 的全新大学科学问题解决基准，其中包括从大学课程广泛使用的教材中收集的问题，并提供详细的解决方案步骤进行错误分析。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对于上述文章，我注意到以下几个批判性分析的要点：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中存在一定的偏见，特别是在评估大型语言模型（LLMs）的能力时。作者提到当前的LLMs在科学问题解决方面表现不佳，但没有提供足够的证据来支持这一观点。此外，文章没有探讨可能导致LLMs表现不佳的原因，如数据集质量、模型训练方法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片面报道：文章只关注了LLMs在科学问题解决方面的不足之处，并未充分探讨其在其他领域或任务中的优势和应用。这种片面报道可能会给读者留下错误印象，认为LLMs整体上都是无用或不可靠的。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无根据的主张：文章声称现有基准测试过于简单，不能充分反映LLMs的数学推理能力，但没有提供具体证据来支持这一观点。缺乏实验证据使得这个主张缺乏说服力。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缺失的考虑点：文章没有考虑到其他可能影响LLMs性能的因素，如模型规模、训练数据量、预训练方法等。这些因素对于评估和改进LLMs的能力至关重要，但在文章中未被充分讨论。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所提出主张的缺失证据：文章声称当前的LLMs在科学问题解决方面表现不佳，但没有提供足够的实验证据来支持这一观点。缺乏实验证据使得读者难以接受这个主张。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未探索的反驳：文章没有探讨可能存在的反驳观点或对其观点的质疑。这种未探索反驳可能导致读者对文章提出的主张产生怀疑，并降低了文章的可信度。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存在一定程度上的宣传内容，特别是在介绍新基准测试SCIBENCH时。作者强调SCIBENCH能够更好地评估LLMs的数学推理能力，但没有提供足够证据来支持这一观点。此外，文章没有平等地呈现LLMs和其他方法之间可能存在的优势和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是否注意到可能的风险：文章没有充分讨论使用LLMs进行科学问题解决可能带来的潜在风险和局限性。例如，LLMs是否能够准确理解复杂科学概念、是否容易受到误导等问题都没有得到充分的探讨。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的偏见、片面报道、无根据的主张、缺失的考虑点和证据，以及未探索的反驳。读者应该对其中提出的观点保持审慎，并进一步研究和评估LLMs在科学问题解决中的实际能力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大型语言模型（LLMs）的能力评估
</w:t>
      </w:r>
    </w:p>
    <w:p>
      <w:pPr>
        <w:spacing w:after="0"/>
        <w:numPr>
          <w:ilvl w:val="0"/>
          <w:numId w:val="2"/>
        </w:numPr>
      </w:pPr>
      <w:r>
        <w:rPr/>
        <w:t xml:space="preserve">LLMs在其他领域或任务中的优势和应用
</w:t>
      </w:r>
    </w:p>
    <w:p>
      <w:pPr>
        <w:spacing w:after="0"/>
        <w:numPr>
          <w:ilvl w:val="0"/>
          <w:numId w:val="2"/>
        </w:numPr>
      </w:pPr>
      <w:r>
        <w:rPr/>
        <w:t xml:space="preserve">基准测试的适用性和反映能力
</w:t>
      </w:r>
    </w:p>
    <w:p>
      <w:pPr>
        <w:spacing w:after="0"/>
        <w:numPr>
          <w:ilvl w:val="0"/>
          <w:numId w:val="2"/>
        </w:numPr>
      </w:pPr>
      <w:r>
        <w:rPr/>
        <w:t xml:space="preserve">其他影响LLMs性能的因素
</w:t>
      </w:r>
    </w:p>
    <w:p>
      <w:pPr>
        <w:spacing w:after="0"/>
        <w:numPr>
          <w:ilvl w:val="0"/>
          <w:numId w:val="2"/>
        </w:numPr>
      </w:pPr>
      <w:r>
        <w:rPr/>
        <w:t xml:space="preserve">LLMs在科学问题解决中的实际能力和局限性
</w:t>
      </w:r>
    </w:p>
    <w:p>
      <w:pPr>
        <w:numPr>
          <w:ilvl w:val="0"/>
          <w:numId w:val="2"/>
        </w:numPr>
      </w:pPr>
      <w:r>
        <w:rPr/>
        <w:t xml:space="preserve">使用LLMs进行科学问题解决可能存在的风险和局限性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https://www.fullpicture.app/item/d0a6113a64568b0cc38203b4a57ccb88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A99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iner.cn/pub/64ba03413fda6d7f062732a8/SciBench%3A%20Evaluating%20College-Level%20Scientific%20Problem-Solving%20Abilities%0A%20%20of%20Large%20Language%20Models" TargetMode="External"/><Relationship Id="rId8" Type="http://schemas.openxmlformats.org/officeDocument/2006/relationships/hyperlink" Target="https://www.fullpicture.app/item/d0a6113a64568b0cc38203b4a57ccb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2023-09-20T03:51:54+02:00</dcterms:created>
  <dcterms:modified xsi:type="dcterms:W3CDTF">2023-09-20T03:51:54+02:00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