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单一或双重采购：存在供应链中断风险时的决策 - ScienceDirect</w:t>
      </w:r>
      <w:br/>
      <w:hyperlink r:id="rId7" w:history="1">
        <w:r>
          <w:rPr>
            <w:color w:val="2980b9"/>
            <w:u w:val="single"/>
          </w:rPr>
          <w:t xml:space="preserve">https://www.sciencedirect.com/science/article/pii/S0305048308000510</w:t>
        </w:r>
      </w:hyperlink>
    </w:p>
    <w:p>
      <w:pPr>
        <w:pStyle w:val="Heading1"/>
      </w:pPr>
      <w:bookmarkStart w:id="2" w:name="_Toc2"/>
      <w:r>
        <w:t>Article summary:</w:t>
      </w:r>
      <w:bookmarkEnd w:id="2"/>
    </w:p>
    <w:p>
      <w:pPr>
        <w:jc w:val="both"/>
      </w:pPr>
      <w:r>
        <w:rPr/>
        <w:t xml:space="preserve">1. The relationship between suppliers and their direct buyers has evolved from fragmented and dispersed connections to a comprehensive and interdependent supply chain network.</w:t>
      </w:r>
    </w:p>
    <w:p>
      <w:pPr>
        <w:jc w:val="both"/>
      </w:pPr>
      <w:r>
        <w:rPr/>
        <w:t xml:space="preserve">2. Supply chain disruptions can have serious consequences, such as production shutdowns, price hikes, and sales losses.</w:t>
      </w:r>
    </w:p>
    <w:p>
      <w:pPr>
        <w:jc w:val="both"/>
      </w:pPr>
      <w:r>
        <w:rPr/>
        <w:t xml:space="preserve">3. This paper examines the choice between single sourcing and dual sourcing when supply disruption risk exists in a supply chain, by formulating expected profit functions for each strategy.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risks associated with single or dual sourcing strategies in the presence of supply chain disruptions. The article provides an overview of relevant literature on the topic, including definitions of supply chain risk management, sources of supply chain disruption risks, and existing research efforts related to mitigating the effects of these risks. It also presents a set of expected profit functions (EPFs) that compare the performance of single and dual sourcing methods when faced with supply disruption risks.</w:t>
      </w:r>
    </w:p>
    <w:p>
      <w:pPr>
        <w:jc w:val="both"/>
      </w:pPr>
      <w:r>
        <w:rPr/>
        <w:t xml:space="preserve">The article does not appear to be biased or one-sided in its reporting; it presents both sides equally by discussing both single and dual sourcing strategies in detail. Furthermore, it provides evidence for its claims by citing relevant scholarly works throughout the text. However, there are some points that could be explored further or discussed more thoroughly; for example, while the article mentions multiple sources of supply chain disruption risks (e.g., natural disasters, terrorist incidents), it does not provide any details on how these risks can be managed or mitigated effectively. Additionally, while the article discusses potential benefits of using dual sourcing strategies (e.g., increased flexibility), it does not mention any potential drawbacks (e.g., increased costs).</w:t>
      </w:r>
    </w:p>
    <w:p>
      <w:pPr>
        <w:jc w:val="both"/>
      </w:pPr>
      <w:r>
        <w:rPr/>
        <w:t xml:space="preserve">In conclusion, this article is generally reliable and trustworthy in its discussion of single versus dual sourcing strategies when faced with supply chain disruptions; however, there are some points that could be explored further or discussed more thoroughly in order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Supply chain risk management strategies</w:t>
      </w:r>
    </w:p>
    <w:p>
      <w:pPr>
        <w:spacing w:after="0"/>
        <w:numPr>
          <w:ilvl w:val="0"/>
          <w:numId w:val="2"/>
        </w:numPr>
      </w:pPr>
      <w:r>
        <w:rPr/>
        <w:t xml:space="preserve">Mitigating supply chain disruption risks</w:t>
      </w:r>
    </w:p>
    <w:p>
      <w:pPr>
        <w:spacing w:after="0"/>
        <w:numPr>
          <w:ilvl w:val="0"/>
          <w:numId w:val="2"/>
        </w:numPr>
      </w:pPr>
      <w:r>
        <w:rPr/>
        <w:t xml:space="preserve">Advantages of dual sourcing strategies</w:t>
      </w:r>
    </w:p>
    <w:p>
      <w:pPr>
        <w:spacing w:after="0"/>
        <w:numPr>
          <w:ilvl w:val="0"/>
          <w:numId w:val="2"/>
        </w:numPr>
      </w:pPr>
      <w:r>
        <w:rPr/>
        <w:t xml:space="preserve">Disadvantages of dual sourcing strategies</w:t>
      </w:r>
    </w:p>
    <w:p>
      <w:pPr>
        <w:spacing w:after="0"/>
        <w:numPr>
          <w:ilvl w:val="0"/>
          <w:numId w:val="2"/>
        </w:numPr>
      </w:pPr>
      <w:r>
        <w:rPr/>
        <w:t xml:space="preserve">Impact of natural disasters on supply chains</w:t>
      </w:r>
    </w:p>
    <w:p>
      <w:pPr>
        <w:numPr>
          <w:ilvl w:val="0"/>
          <w:numId w:val="2"/>
        </w:numPr>
      </w:pPr>
      <w:r>
        <w:rPr/>
        <w:t xml:space="preserve">Impact of terrorist incidents on supply chains</w:t>
      </w:r>
    </w:p>
    <w:p>
      <w:pPr>
        <w:pStyle w:val="Heading1"/>
      </w:pPr>
      <w:bookmarkStart w:id="6" w:name="_Toc6"/>
      <w:r>
        <w:t>Report location:</w:t>
      </w:r>
      <w:bookmarkEnd w:id="6"/>
    </w:p>
    <w:p>
      <w:hyperlink r:id="rId8" w:history="1">
        <w:r>
          <w:rPr>
            <w:color w:val="2980b9"/>
            <w:u w:val="single"/>
          </w:rPr>
          <w:t xml:space="preserve">https://www.fullpicture.app/item/d0ad53e652a5b7f46366a50577d4f56e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2E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048308000510" TargetMode="External"/><Relationship Id="rId8" Type="http://schemas.openxmlformats.org/officeDocument/2006/relationships/hyperlink" Target="https://www.fullpicture.app/item/d0ad53e652a5b7f46366a50577d4f5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2023-02-24T01:48:15+01:00</dcterms:created>
  <dcterms:modified xsi:type="dcterms:W3CDTF">2023-02-24T01:48:15+01:00</dcterms:modified>
</cp:coreProperties>
</file>

<file path=docProps/custom.xml><?xml version="1.0" encoding="utf-8"?>
<Properties xmlns="http://schemas.openxmlformats.org/officeDocument/2006/custom-properties" xmlns:vt="http://schemas.openxmlformats.org/officeDocument/2006/docPropsVTypes"/>
</file>