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Deletion of BACH1 alleviates ferroptosis and protects against LPS-triggered acute lung injury by activating Nrf2/HO-1 signaling pathway - PubMed</w:t>
      </w:r>
      <w:br/>
      <w:hyperlink r:id="rId7" w:history="1">
        <w:r>
          <w:rPr>
            <w:color w:val="2980b9"/>
            <w:u w:val="single"/>
          </w:rPr>
          <w:t xml:space="preserve">https://pubmed.ncbi.nlm.nih.gov/36621150/</w:t>
        </w:r>
      </w:hyperlink>
    </w:p>
    <w:p>
      <w:pPr>
        <w:pStyle w:val="Heading1"/>
      </w:pPr>
      <w:bookmarkStart w:id="2" w:name="_Toc2"/>
      <w:r>
        <w:t>Article summary:</w:t>
      </w:r>
      <w:bookmarkEnd w:id="2"/>
    </w:p>
    <w:p>
      <w:pPr>
        <w:jc w:val="both"/>
      </w:pPr>
      <w:r>
        <w:rPr/>
        <w:t xml:space="preserve">1. BACH1 expression is elevated in response to LPS and deletion of BACH1 has anti-inflammatory properties, reduces oxidative stress damage, and restrains ferroptosis in acute lung injury.</w:t>
      </w:r>
    </w:p>
    <w:p>
      <w:pPr>
        <w:jc w:val="both"/>
      </w:pPr>
      <w:r>
        <w:rPr/>
        <w:t xml:space="preserve">2. Nrf2/HO-1 signaling pathway is activated by BACH1 deletion and plays a crucial role in the beneficial effects of BACH1 inhibition on LPS-stimulated inflammation, oxidative damage, and ferroptosis.</w:t>
      </w:r>
    </w:p>
    <w:p>
      <w:pPr>
        <w:jc w:val="both"/>
      </w:pPr>
      <w:r>
        <w:rPr/>
        <w:t xml:space="preserve">3. BACH1 may represent a promising novel therapeutic candidate for the treatment of acute lung injury.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it requires human expertise and knowledge in the field. However, based on the abstract provided, the study seems to suggest that BACH1 plays a role in acute lung injury by regulating inflammation response, oxidative stress, and ferroptosis through activation of Nrf2/HO-1 signaling. The study highlights the potential therapeutic value of targeting BACH1 for ALI treatment. However, further research is needed to validate these findings and explore potential limitations or biases in the study design or interpretation of results.</w:t>
      </w:r>
    </w:p>
    <w:p>
      <w:pPr>
        <w:pStyle w:val="Heading1"/>
      </w:pPr>
      <w:bookmarkStart w:id="5" w:name="_Toc5"/>
      <w:r>
        <w:t>Topics for further research:</w:t>
      </w:r>
      <w:bookmarkEnd w:id="5"/>
    </w:p>
    <w:p>
      <w:pPr>
        <w:spacing w:after="0"/>
        <w:numPr>
          <w:ilvl w:val="0"/>
          <w:numId w:val="2"/>
        </w:numPr>
      </w:pPr>
      <w:r>
        <w:rPr/>
        <w:t xml:space="preserve">BACH1 and acute lung injury
</w:t>
      </w:r>
    </w:p>
    <w:p>
      <w:pPr>
        <w:spacing w:after="0"/>
        <w:numPr>
          <w:ilvl w:val="0"/>
          <w:numId w:val="2"/>
        </w:numPr>
      </w:pPr>
      <w:r>
        <w:rPr/>
        <w:t xml:space="preserve">Inflammation response in ALI
</w:t>
      </w:r>
    </w:p>
    <w:p>
      <w:pPr>
        <w:spacing w:after="0"/>
        <w:numPr>
          <w:ilvl w:val="0"/>
          <w:numId w:val="2"/>
        </w:numPr>
      </w:pPr>
      <w:r>
        <w:rPr/>
        <w:t xml:space="preserve">Oxidative stress in ALI
</w:t>
      </w:r>
    </w:p>
    <w:p>
      <w:pPr>
        <w:spacing w:after="0"/>
        <w:numPr>
          <w:ilvl w:val="0"/>
          <w:numId w:val="2"/>
        </w:numPr>
      </w:pPr>
      <w:r>
        <w:rPr/>
        <w:t xml:space="preserve">Ferroptosis in ALI
</w:t>
      </w:r>
    </w:p>
    <w:p>
      <w:pPr>
        <w:spacing w:after="0"/>
        <w:numPr>
          <w:ilvl w:val="0"/>
          <w:numId w:val="2"/>
        </w:numPr>
      </w:pPr>
      <w:r>
        <w:rPr/>
        <w:t xml:space="preserve">Nrf2/HO-1 signaling in ALI
</w:t>
      </w:r>
    </w:p>
    <w:p>
      <w:pPr>
        <w:numPr>
          <w:ilvl w:val="0"/>
          <w:numId w:val="2"/>
        </w:numPr>
      </w:pPr>
      <w:r>
        <w:rPr/>
        <w:t xml:space="preserve">Therapeutic targeting of BACH1 in ALI treatment</w:t>
      </w:r>
    </w:p>
    <w:p>
      <w:pPr>
        <w:pStyle w:val="Heading1"/>
      </w:pPr>
      <w:bookmarkStart w:id="6" w:name="_Toc6"/>
      <w:r>
        <w:t>Report location:</w:t>
      </w:r>
      <w:bookmarkEnd w:id="6"/>
    </w:p>
    <w:p>
      <w:hyperlink r:id="rId8" w:history="1">
        <w:r>
          <w:rPr>
            <w:color w:val="2980b9"/>
            <w:u w:val="single"/>
          </w:rPr>
          <w:t xml:space="preserve">https://www.fullpicture.app/item/d0af1e01bc67033e05dec3fab6f84bfb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DE5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21150/" TargetMode="External"/><Relationship Id="rId8" Type="http://schemas.openxmlformats.org/officeDocument/2006/relationships/hyperlink" Target="https://www.fullpicture.app/item/d0af1e01bc67033e05dec3fab6f84b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2024-01-12T14:13:56+01:00</dcterms:created>
  <dcterms:modified xsi:type="dcterms:W3CDTF">2024-01-12T14:13:56+01:00</dcterms:modified>
</cp:coreProperties>
</file>

<file path=docProps/custom.xml><?xml version="1.0" encoding="utf-8"?>
<Properties xmlns="http://schemas.openxmlformats.org/officeDocument/2006/custom-properties" xmlns:vt="http://schemas.openxmlformats.org/officeDocument/2006/docPropsVTypes"/>
</file>