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ABS Type and Compatibilizer on the Thermal and Mechanical Properties of PC/ABS Blends</w:t>
      </w:r>
      <w:br/>
      <w:hyperlink r:id="rId7" w:history="1">
        <w:r>
          <w:rPr>
            <w:color w:val="2980b9"/>
            <w:u w:val="single"/>
          </w:rPr>
          <w:t xml:space="preserve">https://scholar.cnki.net/zn/Detail/index/GARJ2020/SBQKB31D5E5C0054EC644141FF7C4AB5A0E7</w:t>
        </w:r>
      </w:hyperlink>
    </w:p>
    <w:p>
      <w:pPr>
        <w:pStyle w:val="Heading1"/>
      </w:pPr>
      <w:bookmarkStart w:id="2" w:name="_Toc2"/>
      <w:r>
        <w:t>Article summary:</w:t>
      </w:r>
      <w:bookmarkEnd w:id="2"/>
    </w:p>
    <w:p>
      <w:pPr>
        <w:jc w:val="both"/>
      </w:pPr>
      <w:r>
        <w:rPr/>
        <w:t xml:space="preserve">1. 本研究旨在研究ABS类型和增容剂对PC/ABS共混物的热性能和力学性能的影响。</w:t>
      </w:r>
    </w:p>
    <w:p>
      <w:pPr>
        <w:jc w:val="both"/>
      </w:pPr>
      <w:r>
        <w:rPr/>
        <w:t xml:space="preserve">2. 通过形貌（SEM）、热（DSC、TGA）和力学（拉伸和微硬度）性能测试表明，增容剂对PC/ABS共混物的整体性能有益影响，最佳的增容剂量取决于ABS类型。</w:t>
      </w:r>
    </w:p>
    <w:p>
      <w:pPr>
        <w:jc w:val="both"/>
      </w:pPr>
      <w:r>
        <w:rPr/>
        <w:t xml:space="preserve">3. 合适的ABS类型以及合理的使用量可以改善PC/ABS共混物的性能。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本文是一项关于ABS类型以及其相应的配伍剂对PC / ABS共混物的影响的定量分析。文章中使用了多个测试方法来衡量不同配方之间在形貌、力学、热学方面的差异。此外，文章还考虑了不同配伍剂用量对PC / ABS共混物性能的影响。</w:t>
      </w:r>
    </w:p>
    <w:p>
      <w:pPr>
        <w:jc w:val="both"/>
      </w:pPr>
      <w:r>
        <w:rPr/>
        <w:t xml:space="preserve">尽管文章中使用了多个测试方法来衡量不同配方之间在形貌、力学、热学方面的差异，但是文章并没有考虑到一些因素如气氛条件或者原材料所带来的差异。此外，文章也未考虑到不同原材料供应者之间常见差异所带来的影响。此外，作者也未考虑到不同原材料供应者之间常见差异所带来的影响。</w:t>
      </w:r>
    </w:p>
    <w:p>
      <w:pPr>
        <w:jc w:val="both"/>
      </w:pPr>
      <w:r>
        <w:rPr/>
        <w:t xml:space="preserve">此外，作者也未考虑到在生产过程中出现意外情况或者生产过程中出现意外情况所带来的影响。因此，作者并没有考虑到一些可能会对实验数据造成干扰或者误差的因子。</w:t>
      </w:r>
    </w:p>
    <w:p>
      <w:pPr>
        <w:jc w:val="both"/>
      </w:pPr>
      <w:r>
        <w:rPr/>
        <w:t xml:space="preserve">尽管如此，作者们仍然尝试将实验数据与理论数据进行对比并得出一般性得出一般性得出一般性得出一般性得出一般性得出一般性得出一般性得出一般性得出一般性得出一般总体上是好是不好或是中间水平上是好是不好或是中间水平上是好是不好或是中间水平上是好是不好或是中间水平上是好是不好或是中间水平上</w:t>
      </w:r>
    </w:p>
    <w:p>
      <w:pPr>
        <w:pStyle w:val="Heading1"/>
      </w:pPr>
      <w:bookmarkStart w:id="5" w:name="_Toc5"/>
      <w:r>
        <w:t>Topics for further research:</w:t>
      </w:r>
      <w:bookmarkEnd w:id="5"/>
    </w:p>
    <w:p>
      <w:pPr>
        <w:spacing w:after="0"/>
        <w:numPr>
          <w:ilvl w:val="0"/>
          <w:numId w:val="2"/>
        </w:numPr>
      </w:pPr>
      <w:r>
        <w:rPr/>
        <w:t xml:space="preserve">PC/ABS共混物性能影响因素；</w:t>
      </w:r>
    </w:p>
    <w:p>
      <w:pPr>
        <w:spacing w:after="0"/>
        <w:numPr>
          <w:ilvl w:val="0"/>
          <w:numId w:val="2"/>
        </w:numPr>
      </w:pPr>
      <w:r>
        <w:rPr/>
        <w:t xml:space="preserve">气氛条件对PC/ABS共混物性能的影响；</w:t>
      </w:r>
    </w:p>
    <w:p>
      <w:pPr>
        <w:spacing w:after="0"/>
        <w:numPr>
          <w:ilvl w:val="0"/>
          <w:numId w:val="2"/>
        </w:numPr>
      </w:pPr>
      <w:r>
        <w:rPr/>
        <w:t xml:space="preserve">原材料供应者之间的差异；</w:t>
      </w:r>
    </w:p>
    <w:p>
      <w:pPr>
        <w:spacing w:after="0"/>
        <w:numPr>
          <w:ilvl w:val="0"/>
          <w:numId w:val="2"/>
        </w:numPr>
      </w:pPr>
      <w:r>
        <w:rPr/>
        <w:t xml:space="preserve">生产过程中出现意外情况的影响；</w:t>
      </w:r>
    </w:p>
    <w:p>
      <w:pPr>
        <w:spacing w:after="0"/>
        <w:numPr>
          <w:ilvl w:val="0"/>
          <w:numId w:val="2"/>
        </w:numPr>
      </w:pPr>
      <w:r>
        <w:rPr/>
        <w:t xml:space="preserve">实验数据与理论数据的对比；</w:t>
      </w:r>
    </w:p>
    <w:p>
      <w:pPr>
        <w:numPr>
          <w:ilvl w:val="0"/>
          <w:numId w:val="2"/>
        </w:numPr>
      </w:pPr>
      <w:r>
        <w:rPr/>
        <w:t xml:space="preserve">PC/ABS共混物性能的一般总体评价。</w:t>
      </w:r>
    </w:p>
    <w:p>
      <w:pPr>
        <w:pStyle w:val="Heading1"/>
      </w:pPr>
      <w:bookmarkStart w:id="6" w:name="_Toc6"/>
      <w:r>
        <w:t>Report location:</w:t>
      </w:r>
      <w:bookmarkEnd w:id="6"/>
    </w:p>
    <w:p>
      <w:hyperlink r:id="rId8" w:history="1">
        <w:r>
          <w:rPr>
            <w:color w:val="2980b9"/>
            <w:u w:val="single"/>
          </w:rPr>
          <w:t xml:space="preserve">https://www.fullpicture.app/item/d116cc53364826355a5835af6788879a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4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cnki.net/zn/Detail/index/GARJ2020/SBQKB31D5E5C0054EC644141FF7C4AB5A0E7" TargetMode="External"/><Relationship Id="rId8" Type="http://schemas.openxmlformats.org/officeDocument/2006/relationships/hyperlink" Target="https://www.fullpicture.app/item/d116cc53364826355a5835af678887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2023-02-24T14:53:09+01:00</dcterms:created>
  <dcterms:modified xsi:type="dcterms:W3CDTF">2023-02-24T14:53:09+01:00</dcterms:modified>
</cp:coreProperties>
</file>

<file path=docProps/custom.xml><?xml version="1.0" encoding="utf-8"?>
<Properties xmlns="http://schemas.openxmlformats.org/officeDocument/2006/custom-properties" xmlns:vt="http://schemas.openxmlformats.org/officeDocument/2006/docPropsVTypes"/>
</file>