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COVID-19大流行期间学校关闭：灾难性的全球形势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https://pubmed.ncbi.nlm.nih.gov/33464019/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COVID-19大流行期间学校关闭对全球形势造成了灾难性影响。</w:t>
      </w:r>
    </w:p>
    <w:p>
      <w:pPr>
        <w:jc w:val="both"/>
      </w:pPr>
      <w:r>
        <w:rPr/>
        <w:t xml:space="preserve">2. 学校关闭可能导致儿童和青少年的教育、社交和心理健康问题，以及家庭经济负担增加。</w:t>
      </w:r>
    </w:p>
    <w:p>
      <w:pPr>
        <w:jc w:val="both"/>
      </w:pPr>
      <w:r>
        <w:rPr/>
        <w:t xml:space="preserve">3. 国际组织和政府应采取措施，确保学生能够继续接受教育，并提供支持帮助他们应对这一挑战。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由于该文章没有提供摘要和详细内容，无法进行批判性分析。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Definition of critical analysis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critical analysis in academic writing
</w:t>
      </w:r>
    </w:p>
    <w:p>
      <w:pPr>
        <w:spacing w:after="0"/>
        <w:numPr>
          <w:ilvl w:val="0"/>
          <w:numId w:val="2"/>
        </w:numPr>
      </w:pPr>
      <w:r>
        <w:rPr/>
        <w:t xml:space="preserve">Steps involved in critical analysis
</w:t>
      </w:r>
    </w:p>
    <w:p>
      <w:pPr>
        <w:spacing w:after="0"/>
        <w:numPr>
          <w:ilvl w:val="0"/>
          <w:numId w:val="2"/>
        </w:numPr>
      </w:pPr>
      <w:r>
        <w:rPr/>
        <w:t xml:space="preserve">Examples of critical analysis in literature
</w:t>
      </w:r>
    </w:p>
    <w:p>
      <w:pPr>
        <w:spacing w:after="0"/>
        <w:numPr>
          <w:ilvl w:val="0"/>
          <w:numId w:val="2"/>
        </w:numPr>
      </w:pPr>
      <w:r>
        <w:rPr/>
        <w:t xml:space="preserve">Common mistakes to avoid in critical analysis
</w:t>
      </w:r>
    </w:p>
    <w:p>
      <w:pPr>
        <w:numPr>
          <w:ilvl w:val="0"/>
          <w:numId w:val="2"/>
        </w:numPr>
      </w:pPr>
      <w:r>
        <w:rPr/>
        <w:t xml:space="preserve">Tips for improving critical analysis skills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https://www.fullpicture.app/item/d116e6f984d5d3f52f5c9b5212828f09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2906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464019/" TargetMode="External"/><Relationship Id="rId8" Type="http://schemas.openxmlformats.org/officeDocument/2006/relationships/hyperlink" Target="https://www.fullpicture.app/item/d116e6f984d5d3f52f5c9b5212828f0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2023-12-20T10:14:04+01:00</dcterms:created>
  <dcterms:modified xsi:type="dcterms:W3CDTF">2023-12-20T10:14:04+01:00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