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哔哩哔哩热门</w:t>
      </w:r>
      <w:br/>
      <w:hyperlink r:id="rId7" w:history="1">
        <w:r>
          <w:rPr>
            <w:color w:val="2980b9"/>
            <w:u w:val="single"/>
          </w:rPr>
          <w:t xml:space="preserve">https://www.bilibili.com/v/popular/all/?spm_id_from=333.1007.0.0</w:t>
        </w:r>
      </w:hyperlink>
    </w:p>
    <w:p>
      <w:pPr>
        <w:pStyle w:val="Heading1"/>
      </w:pPr>
      <w:bookmarkStart w:id="2" w:name="_Toc2"/>
      <w:r>
        <w:t>Article summary:</w:t>
      </w:r>
      <w:bookmarkEnd w:id="2"/>
    </w:p>
    <w:p>
      <w:pPr>
        <w:jc w:val="both"/>
      </w:pPr>
      <w:r>
        <w:rPr/>
        <w:t xml:space="preserve">1. 哔哩哔哩（B站）的热门内容涵盖了各种领域，包括山区女孩、游戏、音乐、电影等。</w:t>
      </w:r>
    </w:p>
    <w:p>
      <w:pPr>
        <w:jc w:val="both"/>
      </w:pPr>
      <w:r>
        <w:rPr/>
        <w:t xml:space="preserve">2. 一些视频创作者通过分享自己的经验和知识，获得了很高的人气和关注度。</w:t>
      </w:r>
    </w:p>
    <w:p>
      <w:pPr>
        <w:jc w:val="both"/>
      </w:pPr>
      <w:r>
        <w:rPr/>
        <w:t xml:space="preserve">3. 文章中还提到了一些社会问题，如贫困女孩的生理健康问题和就业实习策略等。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该文章是一个典型的哔哩哔哩热门视频榜单，列举了一系列在该平台上受欢迎的视频。然而，这些视频内容却存在着一些问题。</w:t>
      </w:r>
    </w:p>
    <w:p>
      <w:pPr>
        <w:jc w:val="both"/>
      </w:pPr>
      <w:r>
        <w:rPr/>
        <w:t xml:space="preserve"/>
      </w:r>
    </w:p>
    <w:p>
      <w:pPr>
        <w:jc w:val="both"/>
      </w:pPr>
      <w:r>
        <w:rPr/>
        <w:t xml:space="preserve">首先，该文章存在明显的偏见和片面报道。例如，“A mountain girl who has been subsidized for several years suddenly stopped studying and drove to the mountains to see how she was doing”，这个标题就带有浓厚的负面情绪，暗示着这个女孩做出了错误的决定。但实际上，我们并不知道她为什么要去山里看看自己的情况，也不知道她是否已经考虑过了所有可能性。此外，“terrible! !”、“Everyone is ruthless!”等词语也带有强烈的情感色彩，让读者很难客观地理解视频内容。</w:t>
      </w:r>
    </w:p>
    <w:p>
      <w:pPr>
        <w:jc w:val="both"/>
      </w:pPr>
      <w:r>
        <w:rPr/>
        <w:t xml:space="preserve"/>
      </w:r>
    </w:p>
    <w:p>
      <w:pPr>
        <w:jc w:val="both"/>
      </w:pPr>
      <w:r>
        <w:rPr/>
        <w:t xml:space="preserve">其次，该文章中存在大量无根据的主张和缺失考虑点。例如，“Why is the game 'cheat code' popular? Why did it disappear again?”这个问题没有提供任何证据或数据来支持作者的观点，并且忽略了游戏市场和玩家需求等方面的复杂性。此外，“Figures·Models·Rising Popularity Scrambled Egg Workshop Manager 209,000752”这个标题也没有说明具体是什么内容，让读者很难理解作者想表达什么。</w:t>
      </w:r>
    </w:p>
    <w:p>
      <w:pPr>
        <w:jc w:val="both"/>
      </w:pPr>
      <w:r>
        <w:rPr/>
        <w:t xml:space="preserve"/>
      </w:r>
    </w:p>
    <w:p>
      <w:pPr>
        <w:jc w:val="both"/>
      </w:pPr>
      <w:r>
        <w:rPr/>
        <w:t xml:space="preserve">第三，在某些标题中，作者提出了主张却缺乏证据支持。例如，“Using a large sanitary napkin for 10 yuan, suffering from cancer at the age of 25, this girl who broke the defenses of tens of millions of people, exposed the menstrual poverty of 4 million girls!”这个标题声称一个25岁得癌症的女孩揭露了400万女孩子宫内膜异位症贫困问题，并打破了数百万人的防线。然而，在文章中并没有提供任何数据或来源来证明这个说法是否属实。</w:t>
      </w:r>
    </w:p>
    <w:p>
      <w:pPr>
        <w:jc w:val="both"/>
      </w:pPr>
      <w:r>
        <w:rPr/>
        <w:t xml:space="preserve"/>
      </w:r>
    </w:p>
    <w:p>
      <w:pPr>
        <w:jc w:val="both"/>
      </w:pPr>
      <w:r>
        <w:rPr/>
        <w:t xml:space="preserve">最后，在某些标题中，作者似乎没有注意到可能存在的风险或未探索反驳意见。例如，“Boruto becomes the biggest villain and will fight against the entire Konoha! There are so many water lessons in the latest plot explosion?”这个标题似乎只关注了剧情发展而忽略了可能引起争议或批评的方面。</w:t>
      </w:r>
    </w:p>
    <w:p>
      <w:pPr>
        <w:jc w:val="both"/>
      </w:pPr>
      <w:r>
        <w:rPr/>
        <w:t xml:space="preserve"/>
      </w:r>
    </w:p>
    <w:p>
      <w:pPr>
        <w:jc w:val="both"/>
      </w:pPr>
      <w:r>
        <w:rPr/>
        <w:t xml:space="preserve">总之，该文章存在着明显的偏见、片面报道、无根据主张、缺失考虑点、所提出主张缺乏证据、未探索反驳意见等问题。读者需要保持警惕并对其中内容进行深入思考和分析。</w:t>
      </w:r>
    </w:p>
    <w:p>
      <w:pPr>
        <w:pStyle w:val="Heading1"/>
      </w:pPr>
      <w:bookmarkStart w:id="5" w:name="_Toc5"/>
      <w:r>
        <w:t>Topics for further research:</w:t>
      </w:r>
      <w:bookmarkEnd w:id="5"/>
    </w:p>
    <w:p>
      <w:pPr>
        <w:spacing w:after="0"/>
        <w:numPr>
          <w:ilvl w:val="0"/>
          <w:numId w:val="2"/>
        </w:numPr>
      </w:pPr>
      <w:r>
        <w:rPr/>
        <w:t xml:space="preserve">媒体偏见和片面报道
</w:t>
      </w:r>
    </w:p>
    <w:p>
      <w:pPr>
        <w:spacing w:after="0"/>
        <w:numPr>
          <w:ilvl w:val="0"/>
          <w:numId w:val="2"/>
        </w:numPr>
      </w:pPr>
      <w:r>
        <w:rPr/>
        <w:t xml:space="preserve">缺乏证据支持的主张
</w:t>
      </w:r>
    </w:p>
    <w:p>
      <w:pPr>
        <w:spacing w:after="0"/>
        <w:numPr>
          <w:ilvl w:val="0"/>
          <w:numId w:val="2"/>
        </w:numPr>
      </w:pPr>
      <w:r>
        <w:rPr/>
        <w:t xml:space="preserve">忽略复杂性和未考虑的因素
</w:t>
      </w:r>
    </w:p>
    <w:p>
      <w:pPr>
        <w:spacing w:after="0"/>
        <w:numPr>
          <w:ilvl w:val="0"/>
          <w:numId w:val="2"/>
        </w:numPr>
      </w:pPr>
      <w:r>
        <w:rPr/>
        <w:t xml:space="preserve">风险和反驳意见未探索
</w:t>
      </w:r>
    </w:p>
    <w:p>
      <w:pPr>
        <w:spacing w:after="0"/>
        <w:numPr>
          <w:ilvl w:val="0"/>
          <w:numId w:val="2"/>
        </w:numPr>
      </w:pPr>
      <w:r>
        <w:rPr/>
        <w:t xml:space="preserve">需要深入思考和分析
</w:t>
      </w:r>
    </w:p>
    <w:p>
      <w:pPr>
        <w:numPr>
          <w:ilvl w:val="0"/>
          <w:numId w:val="2"/>
        </w:numPr>
      </w:pPr>
      <w:r>
        <w:rPr/>
        <w:t xml:space="preserve">保持警惕和批判性思维</w:t>
      </w:r>
    </w:p>
    <w:p>
      <w:pPr>
        <w:pStyle w:val="Heading1"/>
      </w:pPr>
      <w:bookmarkStart w:id="6" w:name="_Toc6"/>
      <w:r>
        <w:t>Report location:</w:t>
      </w:r>
      <w:bookmarkEnd w:id="6"/>
    </w:p>
    <w:p>
      <w:hyperlink r:id="rId8" w:history="1">
        <w:r>
          <w:rPr>
            <w:color w:val="2980b9"/>
            <w:u w:val="single"/>
          </w:rPr>
          <w:t xml:space="preserve">https://www.fullpicture.app/item/d14e36f37658a2f4adb1a618706ec422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144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libili.com/v/popular/all/?spm_id_from=333.1007.0.0" TargetMode="External"/><Relationship Id="rId8" Type="http://schemas.openxmlformats.org/officeDocument/2006/relationships/hyperlink" Target="https://www.fullpicture.app/item/d14e36f37658a2f4adb1a618706ec4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2023-12-31T20:48:22+01:00</dcterms:created>
  <dcterms:modified xsi:type="dcterms:W3CDTF">2023-12-31T20:48:22+01:00</dcterms:modified>
</cp:coreProperties>
</file>

<file path=docProps/custom.xml><?xml version="1.0" encoding="utf-8"?>
<Properties xmlns="http://schemas.openxmlformats.org/officeDocument/2006/custom-properties" xmlns:vt="http://schemas.openxmlformats.org/officeDocument/2006/docPropsVTypes"/>
</file>