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Embedding CsPbBr3 perovskite quantum dots into mesoporous TiO2 beads as an S-scheme heterojunction for CO2 photoreduction - ScienceDirect</w:t>
      </w:r>
      <w:br/>
      <w:hyperlink r:id="rId7" w:history="1">
        <w:r>
          <w:rPr>
            <w:color w:val="2980b9"/>
            <w:u w:val="single"/>
          </w:rPr>
          <w:t xml:space="preserve">https://www.sciencedirect.com/science/article/pii/S1385894721053365</w:t>
        </w:r>
      </w:hyperlink>
    </w:p>
    <w:p>
      <w:pPr>
        <w:pStyle w:val="Heading1"/>
      </w:pPr>
      <w:bookmarkStart w:id="2" w:name="_Toc2"/>
      <w:r>
        <w:t>Article summary:</w:t>
      </w:r>
      <w:bookmarkEnd w:id="2"/>
    </w:p>
    <w:p>
      <w:pPr>
        <w:jc w:val="both"/>
      </w:pPr>
      <w:r>
        <w:rPr/>
        <w:t xml:space="preserve">1. A CsPbBr3@mesoporous TiO2 beads (MTB) S-scheme heterojunction was developed by embedding CsPbBr3 perovskite quantum dots into the pores of MTB.</w:t>
      </w:r>
    </w:p>
    <w:p>
      <w:pPr>
        <w:jc w:val="both"/>
      </w:pPr>
      <w:r>
        <w:rPr/>
        <w:t xml:space="preserve">2. The intimate interfacial interaction and staggered band structures enabled efficient electron transfer between CsPbBr3 and MTB.</w:t>
      </w:r>
    </w:p>
    <w:p>
      <w:pPr>
        <w:jc w:val="both"/>
      </w:pPr>
      <w:r>
        <w:rPr/>
        <w:t xml:space="preserve">3. The S-scheme heterojunction showed a remarkable yield of 145.28 μmol g−1h−1 for CO2 photoreduction under simulated sunlight irradiation, which was 4.64 and 3.49-fold enhancement than the pristine MTB and CsPbBr3,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“Embedding CsPbBr3 perovskite quantum dots into mesoporous TiO2 beads as an S-scheme heterojunction for CO2 photoreduction” is generally reliable and trustworthy in its reporting of the research conducted on the development of a new type of photocatalyst for CO2 photoreduction. The article provides a detailed description of the research process, including the materials used, methods employed, results obtained, and conclusions drawn from the study. It also cites relevant literature to support its claims and provide context for its findings. </w:t>
      </w:r>
    </w:p>
    <w:p>
      <w:pPr>
        <w:jc w:val="both"/>
      </w:pPr>
      <w:r>
        <w:rPr/>
        <w:t xml:space="preserve">However, there are some potential biases in the article that should be noted. For example, it does not explore any counterarguments or alternative approaches to developing this type of photocatalyst; instead it focuses solely on the approach taken by Yu’s group in their research on S-scheme heterojunctions. Additionally, while it does cite relevant literature to support its claims, it does not provide any evidence for its own claims or discuss any possible risks associated with this type of photocatalyst development. Furthermore, while it does mention other types of heterojunctions that have been explored as potential alternatives for CO2 photoreduction (such as graphene oxide, g-C3N4, black phosphorus metal oxide etc.), it does not present both sides equally or explore these alternatives in depth; instead it focuses mainly on Yu’s group’s approach to developing an S-scheme heterojunction photocatalyst using CsPbBr3 QDs embedded in mesoporous TiO2 beads (MTB). </w:t>
      </w:r>
    </w:p>
    <w:p>
      <w:pPr>
        <w:jc w:val="both"/>
      </w:pPr>
      <w:r>
        <w:rPr/>
        <w:t xml:space="preserve">In conclusion, while this article is generally reliable and trustworthy in its reporting of research conducted on developing a new type of photocatalyst for CO2 photoreduction using an S-scheme heterojunction approach involving CsPbBr3 QDs embedded in mesoporous TiO2 beads (MTB), there are some potential biases that should be noted such as lack of exploration into counterarguments or alternative approaches to developing this type of photocatalyst; lack of evidence provided for its own claims; lack of discussion about possible risks associated with this type of photocatalyst development; and lack of presentation both sides equally when discussing other types of heterojunctions explored as potential alternatives for CO2 photoreduction.</w:t>
      </w:r>
    </w:p>
    <w:p>
      <w:pPr>
        <w:pStyle w:val="Heading1"/>
      </w:pPr>
      <w:bookmarkStart w:id="5" w:name="_Toc5"/>
      <w:r>
        <w:t>Topics for further research:</w:t>
      </w:r>
      <w:bookmarkEnd w:id="5"/>
    </w:p>
    <w:p>
      <w:pPr>
        <w:spacing w:after="0"/>
        <w:numPr>
          <w:ilvl w:val="0"/>
          <w:numId w:val="2"/>
        </w:numPr>
      </w:pPr>
      <w:r>
        <w:rPr/>
        <w:t xml:space="preserve">Alternative approaches to CO2 photoreduction</w:t>
      </w:r>
    </w:p>
    <w:p>
      <w:pPr>
        <w:spacing w:after="0"/>
        <w:numPr>
          <w:ilvl w:val="0"/>
          <w:numId w:val="2"/>
        </w:numPr>
      </w:pPr>
      <w:r>
        <w:rPr/>
        <w:t xml:space="preserve">Risks associated with S-scheme heterojunction photocatalysts</w:t>
      </w:r>
    </w:p>
    <w:p>
      <w:pPr>
        <w:spacing w:after="0"/>
        <w:numPr>
          <w:ilvl w:val="0"/>
          <w:numId w:val="2"/>
        </w:numPr>
      </w:pPr>
      <w:r>
        <w:rPr/>
        <w:t xml:space="preserve">Graphene oxide photocatalysts for CO2 photoreduction</w:t>
      </w:r>
    </w:p>
    <w:p>
      <w:pPr>
        <w:spacing w:after="0"/>
        <w:numPr>
          <w:ilvl w:val="0"/>
          <w:numId w:val="2"/>
        </w:numPr>
      </w:pPr>
      <w:r>
        <w:rPr/>
        <w:t xml:space="preserve">g-C3N4 photocatalysts for CO2 photoreduction</w:t>
      </w:r>
    </w:p>
    <w:p>
      <w:pPr>
        <w:spacing w:after="0"/>
        <w:numPr>
          <w:ilvl w:val="0"/>
          <w:numId w:val="2"/>
        </w:numPr>
      </w:pPr>
      <w:r>
        <w:rPr/>
        <w:t xml:space="preserve">Black phosphorus metal oxide photocatalysts for CO2 photoreduction</w:t>
      </w:r>
    </w:p>
    <w:p>
      <w:pPr>
        <w:numPr>
          <w:ilvl w:val="0"/>
          <w:numId w:val="2"/>
        </w:numPr>
      </w:pPr>
      <w:r>
        <w:rPr/>
        <w:t xml:space="preserve">Comparative analysis of different heterojunction photocatalysts for CO2 photoreduction</w:t>
      </w:r>
    </w:p>
    <w:p>
      <w:pPr>
        <w:pStyle w:val="Heading1"/>
      </w:pPr>
      <w:bookmarkStart w:id="6" w:name="_Toc6"/>
      <w:r>
        <w:t>Report location:</w:t>
      </w:r>
      <w:bookmarkEnd w:id="6"/>
    </w:p>
    <w:p>
      <w:hyperlink r:id="rId8" w:history="1">
        <w:r>
          <w:rPr>
            <w:color w:val="2980b9"/>
            <w:u w:val="single"/>
          </w:rPr>
          <w:t xml:space="preserve">https://www.fullpicture.app/item/d154e4b367e233056cbd75e22b115d58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4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3365" TargetMode="External"/><Relationship Id="rId8" Type="http://schemas.openxmlformats.org/officeDocument/2006/relationships/hyperlink" Target="https://www.fullpicture.app/item/d154e4b367e233056cbd75e22b115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2023-02-23T04:48:41+01:00</dcterms:created>
  <dcterms:modified xsi:type="dcterms:W3CDTF">2023-02-23T04:48:41+01:00</dcterms:modified>
</cp:coreProperties>
</file>

<file path=docProps/custom.xml><?xml version="1.0" encoding="utf-8"?>
<Properties xmlns="http://schemas.openxmlformats.org/officeDocument/2006/custom-properties" xmlns:vt="http://schemas.openxmlformats.org/officeDocument/2006/docPropsVTypes"/>
</file>