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the life cycle environmental impacts of water pollution control in a typical chemical industrial park in China-所有数据库</w:t>
      </w:r>
      <w:br/>
      <w:hyperlink r:id="rId7" w:history="1">
        <w:r>
          <w:rPr>
            <w:color w:val="2980b9"/>
            <w:u w:val="single"/>
          </w:rPr>
          <w:t xml:space="preserve">https://www.webofscience.com/wos/alldb/full-record/WOS:000645601900001</w:t>
        </w:r>
      </w:hyperlink>
    </w:p>
    <w:p>
      <w:pPr>
        <w:pStyle w:val="Heading1"/>
      </w:pPr>
      <w:bookmarkStart w:id="2" w:name="_Toc2"/>
      <w:r>
        <w:t>Article summary:</w:t>
      </w:r>
      <w:bookmarkEnd w:id="2"/>
    </w:p>
    <w:p>
      <w:pPr>
        <w:jc w:val="both"/>
      </w:pPr>
      <w:r>
        <w:rPr/>
        <w:t xml:space="preserve">1. This article examines the life cycle environmental impacts of water pollution control in a typical chemical industrial park in China.</w:t>
      </w:r>
    </w:p>
    <w:p>
      <w:pPr>
        <w:jc w:val="both"/>
      </w:pPr>
      <w:r>
        <w:rPr/>
        <w:t xml:space="preserve">2. Life cycle assessment (LCA) was used to reveal the life cycle environmental impact of the two-stage wastewater treatment system in a typical CIP.</w:t>
      </w:r>
    </w:p>
    <w:p>
      <w:pPr>
        <w:jc w:val="both"/>
      </w:pPr>
      <w:r>
        <w:rPr/>
        <w:t xml:space="preserve">3. Three scenarios targeting the reduction of environmental impacts were proposed based on the LCA results, and four policy implications for improving the water management system of CIPs were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“Quantifying the life cycle environmental impacts of water pollution control in a typical chemical industrial park in China” is an informative and well-researched piece that provides valuable insights into the potential environmental impacts of water pollution control in a typical Chinese chemical industrial park. The authors use life cycle assessment (LCA) to quantify these impacts, and propose three scenarios for reducing them as well as four policy implications for improving water management systems at such parks. </w:t>
      </w:r>
    </w:p>
    <w:p>
      <w:pPr>
        <w:jc w:val="both"/>
      </w:pPr>
      <w:r>
        <w:rPr/>
        <w:t xml:space="preserve">The article is generally reliable and trustworthy, as it is based on sound research methods and provides evidence to support its claims. The authors provide detailed information about their methodology, which includes data collection from various sources such as government documents, field surveys, interviews with experts, and literature reviews. Furthermore, they provide detailed analysis of their findings and discuss potential limitations to their study. </w:t>
      </w:r>
    </w:p>
    <w:p>
      <w:pPr>
        <w:jc w:val="both"/>
      </w:pPr>
      <w:r>
        <w:rPr/>
        <w:t xml:space="preserve">However, there are some areas where the article could be improved upon. For example, while the authors discuss potential risks associated with wastewater treatment systems at CIPs, they do not explore counterarguments or present both sides equally when discussing these risks. Additionally, while they provide three scenarios for reducing environmental impacts associated with wastewater treatment systems at CIPs, they do not provide any evidence or data to support these scenarios or explain how effective they would be in practice. Finally, while they discuss four policy implications for improving water management systems at CIPs, they do not provide any details about how these policies could be implemented or what resources would be needed to do so effectively. </w:t>
      </w:r>
    </w:p>
    <w:p>
      <w:pPr>
        <w:jc w:val="both"/>
      </w:pPr>
      <w:r>
        <w:rPr/>
        <w:t xml:space="preserve">In conclusion, this article is generally reliable and trustworthy due to its sound research methods and evidence-based approach; however there are some areas where it could be improved upon by providing more detail about potential risks associated with wastewater treatment systems at CIPs as well as providing evidence to support their proposed scenarios for reducing environmental impacts associated with such systems and explaining how their proposed policies could be implemented effectively.</w:t>
      </w:r>
    </w:p>
    <w:p>
      <w:pPr>
        <w:pStyle w:val="Heading1"/>
      </w:pPr>
      <w:bookmarkStart w:id="5" w:name="_Toc5"/>
      <w:r>
        <w:t>Topics for further research:</w:t>
      </w:r>
      <w:bookmarkEnd w:id="5"/>
    </w:p>
    <w:p>
      <w:pPr>
        <w:spacing w:after="0"/>
        <w:numPr>
          <w:ilvl w:val="0"/>
          <w:numId w:val="2"/>
        </w:numPr>
      </w:pPr>
      <w:r>
        <w:rPr/>
        <w:t xml:space="preserve">Environmental impacts of water pollution control</w:t>
      </w:r>
    </w:p>
    <w:p>
      <w:pPr>
        <w:spacing w:after="0"/>
        <w:numPr>
          <w:ilvl w:val="0"/>
          <w:numId w:val="2"/>
        </w:numPr>
      </w:pPr>
      <w:r>
        <w:rPr/>
        <w:t xml:space="preserve">Life cycle assessment of wastewater treatment systems</w:t>
      </w:r>
    </w:p>
    <w:p>
      <w:pPr>
        <w:spacing w:after="0"/>
        <w:numPr>
          <w:ilvl w:val="0"/>
          <w:numId w:val="2"/>
        </w:numPr>
      </w:pPr>
      <w:r>
        <w:rPr/>
        <w:t xml:space="preserve">Risk assessment of wastewater treatment systems</w:t>
      </w:r>
    </w:p>
    <w:p>
      <w:pPr>
        <w:spacing w:after="0"/>
        <w:numPr>
          <w:ilvl w:val="0"/>
          <w:numId w:val="2"/>
        </w:numPr>
      </w:pPr>
      <w:r>
        <w:rPr/>
        <w:t xml:space="preserve">Policy implications for water management systems</w:t>
      </w:r>
    </w:p>
    <w:p>
      <w:pPr>
        <w:spacing w:after="0"/>
        <w:numPr>
          <w:ilvl w:val="0"/>
          <w:numId w:val="2"/>
        </w:numPr>
      </w:pPr>
      <w:r>
        <w:rPr/>
        <w:t xml:space="preserve">Implementation of water management policies</w:t>
      </w:r>
    </w:p>
    <w:p>
      <w:pPr>
        <w:numPr>
          <w:ilvl w:val="0"/>
          <w:numId w:val="2"/>
        </w:numPr>
      </w:pPr>
      <w:r>
        <w:rPr/>
        <w:t xml:space="preserve">Resource requirements for water management policies</w:t>
      </w:r>
    </w:p>
    <w:p>
      <w:pPr>
        <w:pStyle w:val="Heading1"/>
      </w:pPr>
      <w:bookmarkStart w:id="6" w:name="_Toc6"/>
      <w:r>
        <w:t>Report location:</w:t>
      </w:r>
      <w:bookmarkEnd w:id="6"/>
    </w:p>
    <w:p>
      <w:hyperlink r:id="rId8" w:history="1">
        <w:r>
          <w:rPr>
            <w:color w:val="2980b9"/>
            <w:u w:val="single"/>
          </w:rPr>
          <w:t xml:space="preserve">https://www.fullpicture.app/item/d1b14ecba5a8eba12c0a43bf75f739b0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1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45601900001" TargetMode="External"/><Relationship Id="rId8" Type="http://schemas.openxmlformats.org/officeDocument/2006/relationships/hyperlink" Target="https://www.fullpicture.app/item/d1b14ecba5a8eba12c0a43bf75f73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2023-02-28T02:58:47+01:00</dcterms:created>
  <dcterms:modified xsi:type="dcterms:W3CDTF">2023-02-28T02:58:47+01:00</dcterms:modified>
</cp:coreProperties>
</file>

<file path=docProps/custom.xml><?xml version="1.0" encoding="utf-8"?>
<Properties xmlns="http://schemas.openxmlformats.org/officeDocument/2006/custom-properties" xmlns:vt="http://schemas.openxmlformats.org/officeDocument/2006/docPropsVTypes"/>
</file>