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pressure-dependent adaptive resolution scheme for smoothed particle hydrodynamics simulation of underwater explosion - ScienceDirect</w:t>
      </w:r>
      <w:br/>
      <w:hyperlink r:id="rId7" w:history="1">
        <w:r>
          <w:rPr>
            <w:color w:val="2980b9"/>
            <w:u w:val="single"/>
          </w:rPr>
          <w:t xml:space="preserve">https://www.sciencedirect.com/science/article/pii/S0029801823000793</w:t>
        </w:r>
      </w:hyperlink>
    </w:p>
    <w:p>
      <w:pPr>
        <w:pStyle w:val="Heading1"/>
      </w:pPr>
      <w:bookmarkStart w:id="2" w:name="_Toc2"/>
      <w:r>
        <w:t>Article summary:</w:t>
      </w:r>
      <w:bookmarkEnd w:id="2"/>
    </w:p>
    <w:p>
      <w:pPr>
        <w:jc w:val="both"/>
      </w:pPr>
      <w:r>
        <w:rPr/>
        <w:t xml:space="preserve">1. A novel pressure-dependent adaptive particle resolution technique is established for SPH simulation of underwater explosion to achieve solutions of adequate accuracy with significantly less particles and computation time.</w:t>
      </w:r>
    </w:p>
    <w:p>
      <w:pPr>
        <w:jc w:val="both"/>
      </w:pPr>
      <w:r>
        <w:rPr/>
        <w:t xml:space="preserve">2. Criteria are established for automatic splitting and merging the particles in different adaptive regions.</w:t>
      </w:r>
    </w:p>
    <w:p>
      <w:pPr>
        <w:jc w:val="both"/>
      </w:pPr>
      <w:r>
        <w:rPr/>
        <w:t xml:space="preserve">3. The proposed PARS is robust and effective in capturing the complicated phenomena of wave interferences and interaction between shock wave and solid barrier.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pressure-dependent adaptive particle resolution technique for SPH simulation of underwater explosions, which can reduce significantly the number of particles and computing time to produce solutions of adequate accuracy. The article presents evidence from numerical examples that demonstrate the effectiveness of this technique in capturing the propagation of shock waves, peak pressures, wave interferences, and wave-solid barrier interactions. </w:t>
      </w:r>
    </w:p>
    <w:p>
      <w:pPr>
        <w:jc w:val="both"/>
      </w:pPr>
      <w:r>
        <w:rPr/>
        <w:t xml:space="preserve">The article appears to be reliable overall, as it provides evidence from numerical examples to support its claims. However, there are some potential biases that should be noted. For example, the authors do not explore any counterarguments or alternative approaches to their proposed method; they only present their own approach as being superior without considering other possible options or drawbacks associated with it. Additionally, there is no discussion about possible risks associated with using this method or any potential limitations that could arise from its use. Furthermore, while the authors provide evidence from numerical examples to support their claims, they do not provide any evidence from experiments or real-world applications that could further validate their findings. </w:t>
      </w:r>
    </w:p>
    <w:p>
      <w:pPr>
        <w:jc w:val="both"/>
      </w:pPr>
      <w:r>
        <w:rPr/>
        <w:t xml:space="preserve">In conclusion, while this article appears to be reliable overall due to its evidence-based approach,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pressure-dependent adaptive particle resolution</w:t>
      </w:r>
    </w:p>
    <w:p>
      <w:pPr>
        <w:spacing w:after="0"/>
        <w:numPr>
          <w:ilvl w:val="0"/>
          <w:numId w:val="2"/>
        </w:numPr>
      </w:pPr>
      <w:r>
        <w:rPr/>
        <w:t xml:space="preserve">Risks associated with SPH simulation of underwater explosions</w:t>
      </w:r>
    </w:p>
    <w:p>
      <w:pPr>
        <w:spacing w:after="0"/>
        <w:numPr>
          <w:ilvl w:val="0"/>
          <w:numId w:val="2"/>
        </w:numPr>
      </w:pPr>
      <w:r>
        <w:rPr/>
        <w:t xml:space="preserve">Limitations of pressure-dependent adaptive particle resolution technique</w:t>
      </w:r>
    </w:p>
    <w:p>
      <w:pPr>
        <w:spacing w:after="0"/>
        <w:numPr>
          <w:ilvl w:val="0"/>
          <w:numId w:val="2"/>
        </w:numPr>
      </w:pPr>
      <w:r>
        <w:rPr/>
        <w:t xml:space="preserve">Experimental evidence for SPH simulation of underwater explosions</w:t>
      </w:r>
    </w:p>
    <w:p>
      <w:pPr>
        <w:spacing w:after="0"/>
        <w:numPr>
          <w:ilvl w:val="0"/>
          <w:numId w:val="2"/>
        </w:numPr>
      </w:pPr>
      <w:r>
        <w:rPr/>
        <w:t xml:space="preserve">Real-world applications of pressure-dependent adaptive particle resolution</w:t>
      </w:r>
    </w:p>
    <w:p>
      <w:pPr>
        <w:numPr>
          <w:ilvl w:val="0"/>
          <w:numId w:val="2"/>
        </w:numPr>
      </w:pPr>
      <w:r>
        <w:rPr/>
        <w:t xml:space="preserve">Wave-solid barrier interactions in SPH simulation</w:t>
      </w:r>
    </w:p>
    <w:p>
      <w:pPr>
        <w:pStyle w:val="Heading1"/>
      </w:pPr>
      <w:bookmarkStart w:id="6" w:name="_Toc6"/>
      <w:r>
        <w:t>Report location:</w:t>
      </w:r>
      <w:bookmarkEnd w:id="6"/>
    </w:p>
    <w:p>
      <w:hyperlink r:id="rId8" w:history="1">
        <w:r>
          <w:rPr>
            <w:color w:val="2980b9"/>
            <w:u w:val="single"/>
          </w:rPr>
          <w:t xml:space="preserve">https://www.fullpicture.app/item/d1bd89aa85132d27e0bb7f822b5bec1b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0D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23000793" TargetMode="External"/><Relationship Id="rId8" Type="http://schemas.openxmlformats.org/officeDocument/2006/relationships/hyperlink" Target="https://www.fullpicture.app/item/d1bd89aa85132d27e0bb7f822b5bec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2023-02-18T02:28:55+01:00</dcterms:created>
  <dcterms:modified xsi:type="dcterms:W3CDTF">2023-02-18T02:28:55+01:00</dcterms:modified>
</cp:coreProperties>
</file>

<file path=docProps/custom.xml><?xml version="1.0" encoding="utf-8"?>
<Properties xmlns="http://schemas.openxmlformats.org/officeDocument/2006/custom-properties" xmlns:vt="http://schemas.openxmlformats.org/officeDocument/2006/docPropsVTypes"/>
</file>