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连续肾脏替代疗法在体外膜肺氧合回路上的应用 - PMC</w:t>
      </w:r>
      <w:br/>
      <w:hyperlink r:id="rId7" w:history="1">
        <w:r>
          <w:rPr>
            <w:color w:val="2980b9"/>
            <w:u w:val="single"/>
          </w:rPr>
          <w:t xml:space="preserve">https://www.ncbi.nlm.nih.gov/pmc/articles/PMC5492737/</w:t>
        </w:r>
      </w:hyperlink>
    </w:p>
    <w:p>
      <w:pPr>
        <w:pStyle w:val="Heading1"/>
      </w:pPr>
      <w:bookmarkStart w:id="2" w:name="_Toc2"/>
      <w:r>
        <w:t>Article summary:</w:t>
      </w:r>
      <w:bookmarkEnd w:id="2"/>
    </w:p>
    <w:p>
      <w:pPr>
        <w:jc w:val="both"/>
      </w:pPr>
      <w:r>
        <w:rPr/>
        <w:t xml:space="preserve">1. 连续肾脏替代疗法（CRRT）在体外膜肺氧合（ECMO）回路上的应用经验有限。</w:t>
      </w:r>
    </w:p>
    <w:p>
      <w:pPr>
        <w:jc w:val="both"/>
      </w:pPr>
      <w:r>
        <w:rPr/>
        <w:t xml:space="preserve">2. 在ECMO患者中，急性肾损伤是常见并发症，与缺氧损伤和全身炎症反应有关。</w:t>
      </w:r>
    </w:p>
    <w:p>
      <w:pPr>
        <w:jc w:val="both"/>
      </w:pPr>
      <w:r>
        <w:rPr/>
        <w:t xml:space="preserve">3. 在ECMO电路中添加CRRT设备是一种安全有效的技术，可以减少血栓栓塞并发症，并提高溶质清除率和液体超负荷的处理能力。</w:t>
      </w:r>
    </w:p>
    <w:p>
      <w:pPr>
        <w:pStyle w:val="Heading1"/>
      </w:pPr>
      <w:bookmarkStart w:id="3" w:name="_Toc3"/>
      <w:r>
        <w:t>Article rating:</w:t>
      </w:r>
      <w:bookmarkEnd w:id="3"/>
    </w:p>
    <w:p>
      <w:pPr>
        <w:jc w:val="both"/>
      </w:pPr>
      <w:r>
        <w:rPr/>
        <w:t xml:space="preserve">Appears strongly imbalanced: The article is written in a biased or one-sided way, and the information it provides is not trustworthy enough to be considered a reliable source. You should consult other sources to find reliable information on the presented issues.</w:t>
      </w:r>
    </w:p>
    <w:p>
      <w:pPr>
        <w:pStyle w:val="Heading1"/>
      </w:pPr>
      <w:bookmarkStart w:id="4" w:name="_Toc4"/>
      <w:r>
        <w:t>Article analysis:</w:t>
      </w:r>
      <w:bookmarkEnd w:id="4"/>
    </w:p>
    <w:p>
      <w:pPr>
        <w:jc w:val="both"/>
      </w:pPr>
      <w:r>
        <w:rPr/>
        <w:t xml:space="preserve">对于上述文章的详细批判性分析如下：</w:t>
      </w:r>
    </w:p>
    <w:p>
      <w:pPr>
        <w:jc w:val="both"/>
      </w:pPr>
      <w:r>
        <w:rPr/>
        <w:t xml:space="preserve"/>
      </w:r>
    </w:p>
    <w:p>
      <w:pPr>
        <w:jc w:val="both"/>
      </w:pPr>
      <w:r>
        <w:rPr/>
        <w:t xml:space="preserve">1. 潜在偏见及其来源：文章没有明确提到作者的背景和利益冲突，这可能导致潜在的偏见。此外，文章中也没有提供其他研究或观点来支持或反驳作者的主张，这可能会影响读者对该主题的全面理解。</w:t>
      </w:r>
    </w:p>
    <w:p>
      <w:pPr>
        <w:jc w:val="both"/>
      </w:pPr>
      <w:r>
        <w:rPr/>
        <w:t xml:space="preserve"/>
      </w:r>
    </w:p>
    <w:p>
      <w:pPr>
        <w:jc w:val="both"/>
      </w:pPr>
      <w:r>
        <w:rPr/>
        <w:t xml:space="preserve">2. 片面报道：文章只关注了连续肾脏替代疗法（CRRT）在体外膜肺氧合（ECMO）回路上的应用经验，并未探讨其他可能存在的治疗选择或方法。这种片面报道可能导致读者对该主题的理解不完整。</w:t>
      </w:r>
    </w:p>
    <w:p>
      <w:pPr>
        <w:jc w:val="both"/>
      </w:pPr>
      <w:r>
        <w:rPr/>
        <w:t xml:space="preserve"/>
      </w:r>
    </w:p>
    <w:p>
      <w:pPr>
        <w:jc w:val="both"/>
      </w:pPr>
      <w:r>
        <w:rPr/>
        <w:t xml:space="preserve">3. 无根据的主张：文章声称在ECMO电路上添加CRRT器件是一种安全有效的技术，但并未提供足够的证据来支持这一主张。缺乏相关研究数据和实验证据使得该主张缺乏可信度。</w:t>
      </w:r>
    </w:p>
    <w:p>
      <w:pPr>
        <w:jc w:val="both"/>
      </w:pPr>
      <w:r>
        <w:rPr/>
        <w:t xml:space="preserve"/>
      </w:r>
    </w:p>
    <w:p>
      <w:pPr>
        <w:jc w:val="both"/>
      </w:pPr>
      <w:r>
        <w:rPr/>
        <w:t xml:space="preserve">4. 缺失的考虑点：文章未涉及与CRRT在ECMO回路上应用相关的潜在风险和并发症。例如，是否存在血栓形成、感染、出血等问题，并且如何处理这些问题。这些缺失的考虑点可能导致读者对该技术的实际应用和风险的理解不足。</w:t>
      </w:r>
    </w:p>
    <w:p>
      <w:pPr>
        <w:jc w:val="both"/>
      </w:pPr>
      <w:r>
        <w:rPr/>
        <w:t xml:space="preserve"/>
      </w:r>
    </w:p>
    <w:p>
      <w:pPr>
        <w:jc w:val="both"/>
      </w:pPr>
      <w:r>
        <w:rPr/>
        <w:t xml:space="preserve">5. 所提出主张的缺失证据：文章声称CRRT在ECMO回路上的应用更容易、更安全，但未提供相关数据或研究结果来支持这一主张。缺乏证据使得读者难以评估该主张的可靠性和有效性。</w:t>
      </w:r>
    </w:p>
    <w:p>
      <w:pPr>
        <w:jc w:val="both"/>
      </w:pPr>
      <w:r>
        <w:rPr/>
        <w:t xml:space="preserve"/>
      </w:r>
    </w:p>
    <w:p>
      <w:pPr>
        <w:jc w:val="both"/>
      </w:pPr>
      <w:r>
        <w:rPr/>
        <w:t xml:space="preserve">6. 未探索的反驳：文章未涉及可能存在的反对意见或争议观点。通过探讨不同观点和反驳，读者可以获得更全面、客观的信息，并做出自己的判断。</w:t>
      </w:r>
    </w:p>
    <w:p>
      <w:pPr>
        <w:jc w:val="both"/>
      </w:pPr>
      <w:r>
        <w:rPr/>
        <w:t xml:space="preserve"/>
      </w:r>
    </w:p>
    <w:p>
      <w:pPr>
        <w:jc w:val="both"/>
      </w:pPr>
      <w:r>
        <w:rPr/>
        <w:t xml:space="preserve">7. 宣传内容：文章中使用了一些宣传性语言，如将CRRT描述为“更容易”、“更安全”的治疗方法。这种宣传性语言可能会误导读者，并使他们对该技术产生过高期望。</w:t>
      </w:r>
    </w:p>
    <w:p>
      <w:pPr>
        <w:jc w:val="both"/>
      </w:pPr>
      <w:r>
        <w:rPr/>
        <w:t xml:space="preserve"/>
      </w:r>
    </w:p>
    <w:p>
      <w:pPr>
        <w:jc w:val="both"/>
      </w:pPr>
      <w:r>
        <w:rPr/>
        <w:t xml:space="preserve">综上所述，上述文章存在潜在偏见、片面报道、无根据的主张、缺失考虑点、所提出主张缺乏证据、未探索反驳等问题。读者需要谨慎对待该文章中提出的观点，并寻找其他来源来获取更全面和客观的信息。</w:t>
      </w:r>
    </w:p>
    <w:p>
      <w:pPr>
        <w:pStyle w:val="Heading1"/>
      </w:pPr>
      <w:bookmarkStart w:id="5" w:name="_Toc5"/>
      <w:r>
        <w:t>Topics for further research:</w:t>
      </w:r>
      <w:bookmarkEnd w:id="5"/>
    </w:p>
    <w:p>
      <w:pPr>
        <w:spacing w:after="0"/>
        <w:numPr>
          <w:ilvl w:val="0"/>
          <w:numId w:val="2"/>
        </w:numPr>
      </w:pPr>
      <w:r>
        <w:rPr/>
        <w:t xml:space="preserve">作者背景和利益冲突
</w:t>
      </w:r>
    </w:p>
    <w:p>
      <w:pPr>
        <w:spacing w:after="0"/>
        <w:numPr>
          <w:ilvl w:val="0"/>
          <w:numId w:val="2"/>
        </w:numPr>
      </w:pPr>
      <w:r>
        <w:rPr/>
        <w:t xml:space="preserve">其他研究或观点的支持或反驳
</w:t>
      </w:r>
    </w:p>
    <w:p>
      <w:pPr>
        <w:spacing w:after="0"/>
        <w:numPr>
          <w:ilvl w:val="0"/>
          <w:numId w:val="2"/>
        </w:numPr>
      </w:pPr>
      <w:r>
        <w:rPr/>
        <w:t xml:space="preserve">其他可能存在的治疗选择或方法
</w:t>
      </w:r>
    </w:p>
    <w:p>
      <w:pPr>
        <w:spacing w:after="0"/>
        <w:numPr>
          <w:ilvl w:val="0"/>
          <w:numId w:val="2"/>
        </w:numPr>
      </w:pPr>
      <w:r>
        <w:rPr/>
        <w:t xml:space="preserve">CRRT在ECMO回路上的潜在风险和并发症
</w:t>
      </w:r>
    </w:p>
    <w:p>
      <w:pPr>
        <w:spacing w:after="0"/>
        <w:numPr>
          <w:ilvl w:val="0"/>
          <w:numId w:val="2"/>
        </w:numPr>
      </w:pPr>
      <w:r>
        <w:rPr/>
        <w:t xml:space="preserve">CRRT在ECMO回路上的实证数据和研究结果
</w:t>
      </w:r>
    </w:p>
    <w:p>
      <w:pPr>
        <w:numPr>
          <w:ilvl w:val="0"/>
          <w:numId w:val="2"/>
        </w:numPr>
      </w:pPr>
      <w:r>
        <w:rPr/>
        <w:t xml:space="preserve">反对意见或争议观点</w:t>
      </w:r>
    </w:p>
    <w:p>
      <w:pPr>
        <w:pStyle w:val="Heading1"/>
      </w:pPr>
      <w:bookmarkStart w:id="6" w:name="_Toc6"/>
      <w:r>
        <w:t>Report location:</w:t>
      </w:r>
      <w:bookmarkEnd w:id="6"/>
    </w:p>
    <w:p>
      <w:hyperlink r:id="rId8" w:history="1">
        <w:r>
          <w:rPr>
            <w:color w:val="2980b9"/>
            <w:u w:val="single"/>
          </w:rPr>
          <w:t xml:space="preserve">https://www.fullpicture.app/item/d1c9a26f8c0ca519245cf8aa18108ee4</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E115E35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ncbi.nlm.nih.gov/pmc/articles/PMC5492737/" TargetMode="External"/><Relationship Id="rId8" Type="http://schemas.openxmlformats.org/officeDocument/2006/relationships/hyperlink" Target="https://www.fullpicture.app/item/d1c9a26f8c0ca519245cf8aa18108ee4"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2024-03-29T18:27:38+01:00</dcterms:created>
  <dcterms:modified xsi:type="dcterms:W3CDTF">2024-03-29T18:27:38+01:00</dcterms:modified>
</cp:coreProperties>
</file>

<file path=docProps/custom.xml><?xml version="1.0" encoding="utf-8"?>
<Properties xmlns="http://schemas.openxmlformats.org/officeDocument/2006/custom-properties" xmlns:vt="http://schemas.openxmlformats.org/officeDocument/2006/docPropsVTypes"/>
</file>