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血脂异常的相关危险因素研究 - AMiner</w:t>
      </w:r>
      <w:br/>
      <w:hyperlink r:id="rId7" w:history="1">
        <w:r>
          <w:rPr>
            <w:color w:val="2980b9"/>
            <w:u w:val="single"/>
          </w:rPr>
          <w:t xml:space="preserve">https://www.aminer.cn/pub/604b529b6f90b7f6ca6e5fd2/study-on-related-risk-factors-of-dyslipidemia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该研究探讨了血脂异常的相关危险因素。文章提到，血脂异常是一种常见的健康问题，但其危险因素尚不清楚。通过对大规模数据的分析，研究人员发现了与血脂异常相关的一些重要因素。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文章介绍了一个名为M6的方法，该方法能够处理多种模态的信息，并进行单模态和跨模态的理解和生成。实验结果表明，M6在多个下游任务中表现优于基线模型。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研究人员计划通过增加数据量来继续预训练极大规模的模型，并探索其性能极限。他们希望通过互联网开放资源、合作出版商和AI技术自动分析结果来获取更多数据，并进一步提高预训练模型的性能。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内容并未提供关于血脂异常相关危险因素研究的具体信息，而是介绍了一个名为AMiner的人工智能阅读模型的功能和特点。所以无法对其潜在偏见、片面报道、无根据的主张、缺失的考虑点等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血脂异常危险因素研究
</w:t>
      </w:r>
    </w:p>
    <w:p>
      <w:pPr>
        <w:spacing w:after="0"/>
        <w:numPr>
          <w:ilvl w:val="0"/>
          <w:numId w:val="2"/>
        </w:numPr>
      </w:pPr>
      <w:r>
        <w:rPr/>
        <w:t xml:space="preserve">血脂异常的影响和后果
</w:t>
      </w:r>
    </w:p>
    <w:p>
      <w:pPr>
        <w:spacing w:after="0"/>
        <w:numPr>
          <w:ilvl w:val="0"/>
          <w:numId w:val="2"/>
        </w:numPr>
      </w:pPr>
      <w:r>
        <w:rPr/>
        <w:t xml:space="preserve">血脂异常的预防和治疗方法
</w:t>
      </w:r>
    </w:p>
    <w:p>
      <w:pPr>
        <w:spacing w:after="0"/>
        <w:numPr>
          <w:ilvl w:val="0"/>
          <w:numId w:val="2"/>
        </w:numPr>
      </w:pPr>
      <w:r>
        <w:rPr/>
        <w:t xml:space="preserve">血脂异常的流行病学调查
</w:t>
      </w:r>
    </w:p>
    <w:p>
      <w:pPr>
        <w:spacing w:after="0"/>
        <w:numPr>
          <w:ilvl w:val="0"/>
          <w:numId w:val="2"/>
        </w:numPr>
      </w:pPr>
      <w:r>
        <w:rPr/>
        <w:t xml:space="preserve">血脂异常与心血管疾病的关系
</w:t>
      </w:r>
    </w:p>
    <w:p>
      <w:pPr>
        <w:numPr>
          <w:ilvl w:val="0"/>
          <w:numId w:val="2"/>
        </w:numPr>
      </w:pPr>
      <w:r>
        <w:rPr/>
        <w:t xml:space="preserve">血脂异常的遗传因素和环境因素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https://www.fullpicture.app/item/d1dc96e0ee6bc778f072884619d70c60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B49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iner.cn/pub/604b529b6f90b7f6ca6e5fd2/study-on-related-risk-factors-of-dyslipidemia" TargetMode="External"/><Relationship Id="rId8" Type="http://schemas.openxmlformats.org/officeDocument/2006/relationships/hyperlink" Target="https://www.fullpicture.app/item/d1dc96e0ee6bc778f072884619d70c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2024-01-22T09:10:54+01:00</dcterms:created>
  <dcterms:modified xsi:type="dcterms:W3CDTF">2024-01-22T09:10:54+01:00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