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机器学习应用于在线科学探究中的综述研究 - 中国知网</w:t></w:r><w:br/><w:hyperlink r:id="rId7" w:history="1"><w:r><w:rPr><w:color w:val="2980b9"/><w:u w:val="single"/></w:rPr><w:t xml:space="preserve">https://kns.cnki.net/kcms2/article/abstract?v=3uoqIhG8C44YLTlOAiTRKu87-SJxoEJu6LL9TJzd50l8yRr-dwAdi84-QO51Dht1QUYHj_f12SSy1zJartt2FU8LLF0Lq3ca&uniplatform=NZKPT</w:t></w:r></w:hyperlink></w:p><w:p><w:pPr><w:pStyle w:val="Heading1"/></w:pPr><w:bookmarkStart w:id="2" w:name="_Toc2"/><w:r><w:t>Article summary:</w:t></w:r><w:bookmarkEnd w:id="2"/></w:p><w:p><w:pPr><w:jc w:val="both"/></w:pPr><w:r><w:rPr/><w:t xml:space="preserve">1. Machine learning plays an important role in improving students' scientific learning effect in online scientific inquiry.</w:t></w:r></w:p><w:p><w:pPr><w:jc w:val="both"/></w:pPr><w:r><w:rPr/><w:t xml:space="preserve">2. The integration of machine learning into online inquiry learning activities is crucial for future large-scale multi-scenario practical applications.</w:t></w:r></w:p><w:p><w:pPr><w:jc w:val="both"/></w:pPr><w:r><w:rPr/><w:t xml:space="preserve">3. The article provides a summary and analysis of the current role and specific applications of machine learning in online scientific inquiry, as well as future prospects.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provided article, titled &quot;机器学习应用于在线科学探究中的综述研究&quot; (Machine Learning Applied in Online Scientific Inquiry: A Review Study), it is difficult to conduct a detailed critical analysis due to the limited information provided. However, I can provide some general observations and potential areas of concern.</w:t></w:r></w:p><w:p><w:pPr><w:jc w:val="both"/></w:pPr><w:r><w:rPr/><w:t xml:space="preserve"></w:t></w:r></w:p><w:p><w:pPr><w:jc w:val="both"/></w:pPr><w:r><w:rPr/><w:t xml:space="preserve">1. Biases and Sources: The article does not explicitly mention any biases or their sources. Without further information, it is challenging to determine if there are any underlying biases in the research methodology or data selection process.</w:t></w:r></w:p><w:p><w:pPr><w:jc w:val="both"/></w:pPr><w:r><w:rPr/><w:t xml:space="preserve"></w:t></w:r></w:p><w:p><w:pPr><w:jc w:val="both"/></w:pPr><w:r><w:rPr/><w:t xml:space="preserve">2. One-sided Reporting: The article seems to focus solely on the application of machine learning in online scientific inquiry without discussing potential limitations or drawbacks. This one-sided reporting may present an incomplete picture of the topic.</w:t></w:r></w:p><w:p><w:pPr><w:jc w:val="both"/></w:pPr><w:r><w:rPr/><w:t xml:space="preserve"></w:t></w:r></w:p><w:p><w:pPr><w:jc w:val="both"/></w:pPr><w:r><w:rPr/><w:t xml:space="preserve">3. Unsupported Claims: The article mentions that integrating machine learning into online inquiry learning activities improves students' scientific learning effect. However, no evidence or research findings are provided to support this claim. Without supporting evidence, such claims should be treated with caution.</w:t></w:r></w:p><w:p><w:pPr><w:jc w:val="both"/></w:pPr><w:r><w:rPr/><w:t xml:space="preserve"></w:t></w:r></w:p><w:p><w:pPr><w:jc w:val="both"/></w:pPr><w:r><w:rPr/><w:t xml:space="preserve">4. Missing Points of Consideration: The article does not address potential ethical considerations or concerns related to using machine learning in online scientific inquiry. Issues such as data privacy, algorithmic bias, and the impact on human involvement in the learning process should be considered but are not mentioned.</w:t></w:r></w:p><w:p><w:pPr><w:jc w:val="both"/></w:pPr><w:r><w:rPr/><w:t xml:space="preserve"></w:t></w:r></w:p><w:p><w:pPr><w:jc w:val="both"/></w:pPr><w:r><w:rPr/><w:t xml:space="preserve">5. Missing Evidence for Claims Made: The article briefly mentions 24 English literature sources used for the review study but does not provide any specific details about these sources or their findings. Without access to these sources, it is challenging to evaluate the validity and reliability of the claims made in the article.</w:t></w:r></w:p><w:p><w:pPr><w:jc w:val="both"/></w:pPr><w:r><w:rPr/><w:t xml:space="preserve"></w:t></w:r></w:p><w:p><w:pPr><w:jc w:val="both"/></w:pPr><w:r><w:rPr/><w:t xml:space="preserve">6. Unexplored Counterarguments: The article does not discuss any counterarguments or alternative perspectives regarding the use of machine learning in online scientific inquiry. This lack of exploration limits a comprehensive understanding of the topic.</w:t></w:r></w:p><w:p><w:pPr><w:jc w:val="both"/></w:pPr><w:r><w:rPr/><w:t xml:space="preserve"></w:t></w:r></w:p><w:p><w:pPr><w:jc w:val="both"/></w:pPr><w:r><w:rPr/><w:t xml:space="preserve">7. Promotional Content and Partiality: It is unclear if there is any promotional content or partiality in the article without further information. However, if the article is promoting the use of machine learning without critically examining its limitations, it may be biased towards a specific viewpoint.</w:t></w:r></w:p><w:p><w:pPr><w:jc w:val="both"/></w:pPr><w:r><w:rPr/><w:t xml:space="preserve"></w:t></w:r></w:p><w:p><w:pPr><w:jc w:val="both"/></w:pPr><w:r><w:rPr/><w:t xml:space="preserve">8. Possible Risks Noted: The article does not explicitly mention any potential risks or challenges associated with using machine learning in online scientific inquiry. It is important to acknowledge and address these risks to ensure responsible and ethical implementation.</w:t></w:r></w:p><w:p><w:pPr><w:jc w:val="both"/></w:pPr><w:r><w:rPr/><w:t xml:space="preserve"></w:t></w:r></w:p><w:p><w:pPr><w:jc w:val="both"/></w:pPr><w:r><w:rPr/><w:t xml:space="preserve">9. Not Presenting Both Sides Equally: Based on the limited information provided, it appears that the article may not present both sides of the argument equally. This imbalance can lead to a biased interpretation of the topic.</w:t></w:r></w:p><w:p><w:pPr><w:jc w:val="both"/></w:pPr><w:r><w:rPr/><w:t xml:space="preserve"></w:t></w:r></w:p><w:p><w:pPr><w:jc w:val="both"/></w:pPr><w:r><w:rPr/><w:t xml:space="preserve">In conclusion, based on the available information, it is challenging to conduct a detailed critical analysis of the article. However, some potential areas of concern include biases, one-sided reporting, unsupported claims, missing evidence, unexplored counterarguments, and possible promotional content. Further examination of the full article and additional research would be necessary to provide a more comprehensive analysis.</w:t></w:r></w:p><w:p><w:pPr><w:pStyle w:val="Heading1"/></w:pPr><w:bookmarkStart w:id="5" w:name="_Toc5"/><w:r><w:t>Topics for further research:</w:t></w:r><w:bookmarkEnd w:id="5"/></w:p><w:p><w:pPr><w:spacing w:after="0"/><w:numPr><w:ilvl w:val="0"/><w:numId w:val="2"/></w:numPr></w:pPr><w:r><w:rPr/><w:t xml:space="preserve">Ethical considerations of using machine learning in online scientific inquiry
</w:t></w:r></w:p><w:p><w:pPr><w:spacing w:after="0"/><w:numPr><w:ilvl w:val="0"/><w:numId w:val="2"/></w:numPr></w:pPr><w:r><w:rPr/><w:t xml:space="preserve">Potential risks and challenges of integrating machine learning in educational settings
</w:t></w:r></w:p><w:p><w:pPr><w:spacing w:after="0"/><w:numPr><w:ilvl w:val="0"/><w:numId w:val="2"/></w:numPr></w:pPr><w:r><w:rPr/><w:t xml:space="preserve">Impact of algorithmic bias in machine learning applications for scientific inquiry
</w:t></w:r></w:p><w:p><w:pPr><w:spacing w:after="0"/><w:numPr><w:ilvl w:val="0"/><w:numId w:val="2"/></w:numPr></w:pPr><w:r><w:rPr/><w:t xml:space="preserve">Privacy concerns in online scientific inquiry using machine learning algorithms
</w:t></w:r></w:p><w:p><w:pPr><w:spacing w:after="0"/><w:numPr><w:ilvl w:val="0"/><w:numId w:val="2"/></w:numPr></w:pPr><w:r><w:rPr/><w:t xml:space="preserve">Critiques and limitations of using machine learning in educational contexts
</w:t></w:r></w:p><w:p><w:pPr><w:numPr><w:ilvl w:val="0"/><w:numId w:val="2"/></w:numPr></w:pPr><w:r><w:rPr/><w:t xml:space="preserve">Alternatives to machine learning in online scientific inquiry</w:t></w:r></w:p><w:p><w:pPr><w:pStyle w:val="Heading1"/></w:pPr><w:bookmarkStart w:id="6" w:name="_Toc6"/><w:r><w:t>Report location:</w:t></w:r><w:bookmarkEnd w:id="6"/></w:p><w:p><w:hyperlink r:id="rId8" w:history="1"><w:r><w:rPr><w:color w:val="2980b9"/><w:u w:val="single"/></w:rPr><w:t xml:space="preserve">https://www.fullpicture.app/item/d1e641bcc380d9d4471f0d3244da523e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1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8yRr-dwAdi84-QO51Dht1QUYHj_f12SSy1zJartt2FU8LLF0Lq3ca&amp;uniplatform=NZKPT" TargetMode="External"/><Relationship Id="rId8" Type="http://schemas.openxmlformats.org/officeDocument/2006/relationships/hyperlink" Target="https://www.fullpicture.app/item/d1e641bcc380d9d4471f0d3244da5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2023-09-10T01:24:53+02:00</dcterms:created>
  <dcterms:modified xsi:type="dcterms:W3CDTF">2023-09-10T01:24:53+02:00</dcterms:modified>
</cp:coreProperties>
</file>

<file path=docProps/custom.xml><?xml version="1.0" encoding="utf-8"?>
<Properties xmlns="http://schemas.openxmlformats.org/officeDocument/2006/custom-properties" xmlns:vt="http://schemas.openxmlformats.org/officeDocument/2006/docPropsVTypes"/>
</file>