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基于根系分布的施肥方案优化 - ScienceDirect</w:t>
      </w:r>
      <w:br/>
      <w:hyperlink r:id="rId7" w:history="1">
        <w:r>
          <w:rPr>
            <w:color w:val="2980b9"/>
            <w:u w:val="single"/>
          </w:rPr>
          <w:t xml:space="preserve">https://www.sciencedirect.com/science/article/pii/S0378377422005418</w:t>
        </w:r>
      </w:hyperlink>
    </w:p>
    <w:p>
      <w:pPr>
        <w:pStyle w:val="Heading1"/>
      </w:pPr>
      <w:bookmarkStart w:id="2" w:name="_Toc2"/>
      <w:r>
        <w:t>Article summary:</w:t>
      </w:r>
      <w:bookmarkEnd w:id="2"/>
    </w:p>
    <w:p>
      <w:pPr>
        <w:jc w:val="both"/>
      </w:pPr>
      <w:r>
        <w:rPr/>
        <w:t xml:space="preserve">1. 本文介绍了一种基于根系分布的多阶段施肥方法（RMAM），该方法根据归一化根长密度分布按比例施肥，以提高养分与根系分布的一致性，促进根系养分吸收。</w:t>
      </w:r>
    </w:p>
    <w:p>
      <w:pPr>
        <w:jc w:val="both"/>
      </w:pPr>
      <w:r>
        <w:rPr/>
        <w:t xml:space="preserve">2. 在中国新疆进行的田间试验中，与其他施肥调度策略相比，RMAM表现出更好的效果。它能够获得根系吸收的最佳养分谱，并在某些土壤层中实现更均匀的养分分布。</w:t>
      </w:r>
    </w:p>
    <w:p>
      <w:pPr>
        <w:jc w:val="both"/>
      </w:pPr>
      <w:r>
        <w:rPr/>
        <w:t xml:space="preserve">3. RMAM对土壤养分动态有显著影响，可以提高作物的产量。然而，作物养分吸收还受到其他因素如土壤水分/养分动态和根系吸收活动等的影响，需要进一步研究以综合考虑这些因素。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对于上述文章，我无法提供详细的批判性分析，因为只给出了文章的标题和部分摘要，并没有提供足够的信息来进行全面的评估。</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connection between social media use and loneliness
</w:t>
      </w:r>
    </w:p>
    <w:p>
      <w:pPr>
        <w:spacing w:after="0"/>
        <w:numPr>
          <w:ilvl w:val="0"/>
          <w:numId w:val="2"/>
        </w:numPr>
      </w:pPr>
      <w:r>
        <w:rPr/>
        <w:t xml:space="preserve">The addictive nature of social media
</w:t>
      </w:r>
    </w:p>
    <w:p>
      <w:pPr>
        <w:numPr>
          <w:ilvl w:val="0"/>
          <w:numId w:val="2"/>
        </w:numPr>
      </w:pPr>
      <w:r>
        <w:rPr/>
        <w:t xml:space="preserve">The potential negative effects of excessive social media use
通过搜索这些关键短语，您可以找到更多关于社交媒体对心理健康的影响的研究和观点，以便进行更全面的评估和批判性分析。</w:t>
      </w:r>
    </w:p>
    <w:p>
      <w:pPr>
        <w:pStyle w:val="Heading1"/>
      </w:pPr>
      <w:bookmarkStart w:id="6" w:name="_Toc6"/>
      <w:r>
        <w:t>Report location:</w:t>
      </w:r>
      <w:bookmarkEnd w:id="6"/>
    </w:p>
    <w:p>
      <w:hyperlink r:id="rId8" w:history="1">
        <w:r>
          <w:rPr>
            <w:color w:val="2980b9"/>
            <w:u w:val="single"/>
          </w:rPr>
          <w:t xml:space="preserve">https://www.fullpicture.app/item/d1ee1a0812078c3d6a8112d8d8911df4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08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77422005418" TargetMode="External"/><Relationship Id="rId8" Type="http://schemas.openxmlformats.org/officeDocument/2006/relationships/hyperlink" Target="https://www.fullpicture.app/item/d1ee1a0812078c3d6a8112d8d8911d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2024-03-10T17:40:21+01:00</dcterms:created>
  <dcterms:modified xsi:type="dcterms:W3CDTF">2024-03-10T17:40:21+01:00</dcterms:modified>
</cp:coreProperties>
</file>

<file path=docProps/custom.xml><?xml version="1.0" encoding="utf-8"?>
<Properties xmlns="http://schemas.openxmlformats.org/officeDocument/2006/custom-properties" xmlns:vt="http://schemas.openxmlformats.org/officeDocument/2006/docPropsVTypes"/>
</file>