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马利安·恩古瓦比大学孔子学院举办2022年“国际中文日”庆祝活动</w:t>
      </w:r>
      <w:br/>
      <w:hyperlink r:id="rId7" w:history="1">
        <w:r>
          <w:rPr>
            <w:color w:val="2980b9"/>
            <w:u w:val="single"/>
          </w:rPr>
          <w:t xml:space="preserve">http://cg.china-embassy.gov.cn/zgzgg/sgkx/202204/t20220426_10673976.htm</w:t>
        </w:r>
      </w:hyperlink>
    </w:p>
    <w:p>
      <w:pPr>
        <w:pStyle w:val="Heading1"/>
      </w:pPr>
      <w:bookmarkStart w:id="2" w:name="_Toc2"/>
      <w:r>
        <w:t>Article summary:</w:t>
      </w:r>
      <w:bookmarkEnd w:id="2"/>
    </w:p>
    <w:p>
      <w:pPr>
        <w:jc w:val="both"/>
      </w:pPr>
      <w:r>
        <w:rPr/>
        <w:t xml:space="preserve">1. On April 23, the Confucius Institute at Marien Ngouabi University in Congo held a celebration for International Chinese Language Day with nearly 400 Chinese language students and teachers from various schools participating.</w:t>
      </w:r>
    </w:p>
    <w:p>
      <w:pPr>
        <w:jc w:val="both"/>
      </w:pPr>
      <w:r>
        <w:rPr/>
        <w:t xml:space="preserve">2. The event featured performances showcasing the beauty of the Chinese language, including Beijing opera, cross-talk comedy, skits, poetry recitation, and singing.</w:t>
      </w:r>
    </w:p>
    <w:p>
      <w:pPr>
        <w:jc w:val="both"/>
      </w:pPr>
      <w:r>
        <w:rPr/>
        <w:t xml:space="preserve">3. International Chinese Language Day was established by the United Nations in 2010 to commemorate the contribution of Chinese characters' inventor, and it has become an important window for people worldwide to learn about Chinese culture. The exchange and cooperation between China and Congo in the field of humanities have been flourishing in recent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celebration of International Chinese Language Day at the Confucius Institute at Marien Ngouabi University in Congo-Brazzaville. The event was attended by nearly 400 students and teachers from various schools, including Chinese international schools, American international schools, French high schools, and African schools. The article highlights the performances that showcased the beauty and charm of the Chinese language and culture.</w:t>
      </w:r>
    </w:p>
    <w:p>
      <w:pPr>
        <w:jc w:val="both"/>
      </w:pPr>
      <w:r>
        <w:rPr/>
        <w:t xml:space="preserve"/>
      </w:r>
    </w:p>
    <w:p>
      <w:pPr>
        <w:jc w:val="both"/>
      </w:pPr>
      <w:r>
        <w:rPr/>
        <w:t xml:space="preserve">However, the article lacks critical analysis and presents a one-sided view of the event. It fails to provide any information about potential biases or sources of bias in reporting on this event. Additionally, it does not explore counterarguments or present both sides equally.</w:t>
      </w:r>
    </w:p>
    <w:p>
      <w:pPr>
        <w:jc w:val="both"/>
      </w:pPr>
      <w:r>
        <w:rPr/>
        <w:t xml:space="preserve"/>
      </w:r>
    </w:p>
    <w:p>
      <w:pPr>
        <w:jc w:val="both"/>
      </w:pPr>
      <w:r>
        <w:rPr/>
        <w:t xml:space="preserve">The article also makes unsupported claims about the significance of International Chinese Language Day as a window for people around the world to understand Chinese culture. While it is true that International Chinese Language Day has become an important platform for promoting Chinese language and culture globally, there is no evidence presented to support this claim.</w:t>
      </w:r>
    </w:p>
    <w:p>
      <w:pPr>
        <w:jc w:val="both"/>
      </w:pPr>
      <w:r>
        <w:rPr/>
        <w:t xml:space="preserve"/>
      </w:r>
    </w:p>
    <w:p>
      <w:pPr>
        <w:jc w:val="both"/>
      </w:pPr>
      <w:r>
        <w:rPr/>
        <w:t xml:space="preserve">Furthermore, the article promotes the Confucius Institute as a friendly bridge between China and Congo-Brazzaville without acknowledging concerns raised by some scholars about its role in spreading propaganda and limiting academic freedom. The Confucius Institutes have been criticized for their lack of transparency and their close ties to China's Communist Party.</w:t>
      </w:r>
    </w:p>
    <w:p>
      <w:pPr>
        <w:jc w:val="both"/>
      </w:pPr>
      <w:r>
        <w:rPr/>
        <w:t xml:space="preserve"/>
      </w:r>
    </w:p>
    <w:p>
      <w:pPr>
        <w:jc w:val="both"/>
      </w:pPr>
      <w:r>
        <w:rPr/>
        <w:t xml:space="preserve">Overall, while the article provides some interesting insights into how International Chinese Language Day is celebrated in Congo-Brazzaville, it lacks critical analysis and presents a one-sided view of events. It would benefit from more balanced reporting that acknowledges potential biases and explores counterarguments.</w:t>
      </w:r>
    </w:p>
    <w:p>
      <w:pPr>
        <w:pStyle w:val="Heading1"/>
      </w:pPr>
      <w:bookmarkStart w:id="5" w:name="_Toc5"/>
      <w:r>
        <w:t>Topics for further research:</w:t>
      </w:r>
      <w:bookmarkEnd w:id="5"/>
    </w:p>
    <w:p>
      <w:pPr>
        <w:spacing w:after="0"/>
        <w:numPr>
          <w:ilvl w:val="0"/>
          <w:numId w:val="2"/>
        </w:numPr>
      </w:pPr>
      <w:r>
        <w:rPr/>
        <w:t xml:space="preserve">Criticisms of Confucius Institutes
</w:t>
      </w:r>
    </w:p>
    <w:p>
      <w:pPr>
        <w:spacing w:after="0"/>
        <w:numPr>
          <w:ilvl w:val="0"/>
          <w:numId w:val="2"/>
        </w:numPr>
      </w:pPr>
      <w:r>
        <w:rPr/>
        <w:t xml:space="preserve">Academic freedom in Confucius Institutes
</w:t>
      </w:r>
    </w:p>
    <w:p>
      <w:pPr>
        <w:spacing w:after="0"/>
        <w:numPr>
          <w:ilvl w:val="0"/>
          <w:numId w:val="2"/>
        </w:numPr>
      </w:pPr>
      <w:r>
        <w:rPr/>
        <w:t xml:space="preserve">Propaganda in Confucius Institutes
</w:t>
      </w:r>
    </w:p>
    <w:p>
      <w:pPr>
        <w:spacing w:after="0"/>
        <w:numPr>
          <w:ilvl w:val="0"/>
          <w:numId w:val="2"/>
        </w:numPr>
      </w:pPr>
      <w:r>
        <w:rPr/>
        <w:t xml:space="preserve">Controversies surrounding International Chinese Language Day
</w:t>
      </w:r>
    </w:p>
    <w:p>
      <w:pPr>
        <w:spacing w:after="0"/>
        <w:numPr>
          <w:ilvl w:val="0"/>
          <w:numId w:val="2"/>
        </w:numPr>
      </w:pPr>
      <w:r>
        <w:rPr/>
        <w:t xml:space="preserve">Chinese soft power initiatives
</w:t>
      </w:r>
    </w:p>
    <w:p>
      <w:pPr>
        <w:numPr>
          <w:ilvl w:val="0"/>
          <w:numId w:val="2"/>
        </w:numPr>
      </w:pPr>
      <w:r>
        <w:rPr/>
        <w:t xml:space="preserve">Chinese cultural diplomacy</w:t>
      </w:r>
    </w:p>
    <w:p>
      <w:pPr>
        <w:pStyle w:val="Heading1"/>
      </w:pPr>
      <w:bookmarkStart w:id="6" w:name="_Toc6"/>
      <w:r>
        <w:t>Report location:</w:t>
      </w:r>
      <w:bookmarkEnd w:id="6"/>
    </w:p>
    <w:p>
      <w:hyperlink r:id="rId8" w:history="1">
        <w:r>
          <w:rPr>
            <w:color w:val="2980b9"/>
            <w:u w:val="single"/>
          </w:rPr>
          <w:t xml:space="preserve">https://www.fullpicture.app/item/d1f0ad1776e9b7998da8537964dc1673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7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g.china-embassy.gov.cn/zgzgg/sgkx/202204/t20220426_10673976.htm" TargetMode="External"/><Relationship Id="rId8" Type="http://schemas.openxmlformats.org/officeDocument/2006/relationships/hyperlink" Target="https://www.fullpicture.app/item/d1f0ad1776e9b7998da8537964dc1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2023-04-07T05:31:40+02:00</dcterms:created>
  <dcterms:modified xsi:type="dcterms:W3CDTF">2023-04-07T05:31:40+02:00</dcterms:modified>
</cp:coreProperties>
</file>

<file path=docProps/custom.xml><?xml version="1.0" encoding="utf-8"?>
<Properties xmlns="http://schemas.openxmlformats.org/officeDocument/2006/custom-properties" xmlns:vt="http://schemas.openxmlformats.org/officeDocument/2006/docPropsVTypes"/>
</file>