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Novel strategy for fabrication of field-emission Ti5Si3 nanowires via casting-extraction method | 10.1016/j.matlet.2020.128353</w:t>
      </w:r>
      <w:br/>
      <w:hyperlink r:id="rId7" w:history="1">
        <w:r>
          <w:rPr>
            <w:color w:val="2980b9"/>
            <w:u w:val="single"/>
          </w:rPr>
          <w:t xml:space="preserve">https://sci-hubtw.hkvisa.net/10.1016/j.matlet.2020.128353</w:t>
        </w:r>
      </w:hyperlink>
    </w:p>
    <w:p>
      <w:pPr>
        <w:pStyle w:val="Heading1"/>
      </w:pPr>
      <w:bookmarkStart w:id="2" w:name="_Toc2"/>
      <w:r>
        <w:t>Article summary:</w:t>
      </w:r>
      <w:bookmarkEnd w:id="2"/>
    </w:p>
    <w:p>
      <w:pPr>
        <w:jc w:val="both"/>
      </w:pPr>
      <w:r>
        <w:rPr/>
        <w:t xml:space="preserve">1. A novel strategy for fabrication of field-emission Ti5Si3 nanowires via a casting-extraction method has been developed.</w:t>
      </w:r>
    </w:p>
    <w:p>
      <w:pPr>
        <w:jc w:val="both"/>
      </w:pPr>
      <w:r>
        <w:rPr/>
        <w:t xml:space="preserve">2. The method involves the use of a molten metal alloy to form the nanowires, followed by extraction from the alloy using an acid solution.</w:t>
      </w:r>
    </w:p>
    <w:p>
      <w:pPr>
        <w:jc w:val="both"/>
      </w:pPr>
      <w:r>
        <w:rPr/>
        <w:t xml:space="preserve">3. The resulting nanowires have high field emission properties and could be used in various applications such as electronic devices and sensors.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fabrication process and results of the study. The authors provide evidence for their claims, including data from experiments conducted to test the efficacy of the method. Furthermore, they discuss potential applications of the nanowires produced using this method, which adds to its credibility. </w:t>
      </w:r>
    </w:p>
    <w:p>
      <w:pPr>
        <w:jc w:val="both"/>
      </w:pPr>
      <w:r>
        <w:rPr/>
        <w:t xml:space="preserve">However, there are some potential biases that should be noted. For example, the authors do not explore any possible risks associated with using this method or any counterarguments that may exist against it. Additionally, they do not present both sides equally when discussing potential applications of these nanowires; instead they focus mainly on their positive aspects without considering any drawbacks or limitations that may exist. Finally, there is a lack of discussion regarding other methods for producing similar nanowires that could be compared to this one in terms of cost and efficiency.</w:t>
      </w:r>
    </w:p>
    <w:p>
      <w:pPr>
        <w:pStyle w:val="Heading1"/>
      </w:pPr>
      <w:bookmarkStart w:id="5" w:name="_Toc5"/>
      <w:r>
        <w:t>Topics for further research:</w:t>
      </w:r>
      <w:bookmarkEnd w:id="5"/>
    </w:p>
    <w:p>
      <w:pPr>
        <w:spacing w:after="0"/>
        <w:numPr>
          <w:ilvl w:val="0"/>
          <w:numId w:val="2"/>
        </w:numPr>
      </w:pPr>
      <w:r>
        <w:rPr/>
        <w:t xml:space="preserve">Risks associated with nanowire fabrication</w:t>
      </w:r>
    </w:p>
    <w:p>
      <w:pPr>
        <w:spacing w:after="0"/>
        <w:numPr>
          <w:ilvl w:val="0"/>
          <w:numId w:val="2"/>
        </w:numPr>
      </w:pPr>
      <w:r>
        <w:rPr/>
        <w:t xml:space="preserve">Limitations of nanowire applications</w:t>
      </w:r>
    </w:p>
    <w:p>
      <w:pPr>
        <w:spacing w:after="0"/>
        <w:numPr>
          <w:ilvl w:val="0"/>
          <w:numId w:val="2"/>
        </w:numPr>
      </w:pPr>
      <w:r>
        <w:rPr/>
        <w:t xml:space="preserve">Comparison of nanowire fabrication methods</w:t>
      </w:r>
    </w:p>
    <w:p>
      <w:pPr>
        <w:spacing w:after="0"/>
        <w:numPr>
          <w:ilvl w:val="0"/>
          <w:numId w:val="2"/>
        </w:numPr>
      </w:pPr>
      <w:r>
        <w:rPr/>
        <w:t xml:space="preserve">Cost-efficiency of nanowire fabrication</w:t>
      </w:r>
    </w:p>
    <w:p>
      <w:pPr>
        <w:spacing w:after="0"/>
        <w:numPr>
          <w:ilvl w:val="0"/>
          <w:numId w:val="2"/>
        </w:numPr>
      </w:pPr>
      <w:r>
        <w:rPr/>
        <w:t xml:space="preserve">Counterarguments against nanowire fabrication</w:t>
      </w:r>
    </w:p>
    <w:p>
      <w:pPr>
        <w:numPr>
          <w:ilvl w:val="0"/>
          <w:numId w:val="2"/>
        </w:numPr>
      </w:pPr>
      <w:r>
        <w:rPr/>
        <w:t xml:space="preserve">Advantages and disadvantages of nanowire fabrication</w:t>
      </w:r>
    </w:p>
    <w:p>
      <w:pPr>
        <w:pStyle w:val="Heading1"/>
      </w:pPr>
      <w:bookmarkStart w:id="6" w:name="_Toc6"/>
      <w:r>
        <w:t>Report location:</w:t>
      </w:r>
      <w:bookmarkEnd w:id="6"/>
    </w:p>
    <w:p>
      <w:hyperlink r:id="rId8" w:history="1">
        <w:r>
          <w:rPr>
            <w:color w:val="2980b9"/>
            <w:u w:val="single"/>
          </w:rPr>
          <w:t xml:space="preserve">https://www.fullpicture.app/item/d1f7bc18e096108f0f02aac3eb3d7167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6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016/j.matlet.2020.128353" TargetMode="External"/><Relationship Id="rId8" Type="http://schemas.openxmlformats.org/officeDocument/2006/relationships/hyperlink" Target="https://www.fullpicture.app/item/d1f7bc18e096108f0f02aac3eb3d7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2023-02-23T15:22:35+01:00</dcterms:created>
  <dcterms:modified xsi:type="dcterms:W3CDTF">2023-02-23T15:22:35+01:00</dcterms:modified>
</cp:coreProperties>
</file>

<file path=docProps/custom.xml><?xml version="1.0" encoding="utf-8"?>
<Properties xmlns="http://schemas.openxmlformats.org/officeDocument/2006/custom-properties" xmlns:vt="http://schemas.openxmlformats.org/officeDocument/2006/docPropsVTypes"/>
</file>