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Analysis for Architectural Applications: Comparison between Laser Scanning and Structure-from-Motion Photogrammetry | Journal of Surveying Engineering | Vol 142, No 3</w:t>
      </w:r>
      <w:br/>
      <w:hyperlink r:id="rId7" w:history="1">
        <w:r>
          <w:rPr>
            <w:color w:val="2980b9"/>
            <w:u w:val="single"/>
          </w:rPr>
          <w:t xml:space="preserve">https://ascelibrary.org/doi/10.1061/%28ASCE%29SU.1943-5428.0000172</w:t>
        </w:r>
      </w:hyperlink>
    </w:p>
    <w:p>
      <w:pPr>
        <w:pStyle w:val="Heading1"/>
      </w:pPr>
      <w:bookmarkStart w:id="2" w:name="_Toc2"/>
      <w:r>
        <w:t>Article summary:</w:t>
      </w:r>
      <w:bookmarkEnd w:id="2"/>
    </w:p>
    <w:p>
      <w:pPr>
        <w:jc w:val="both"/>
      </w:pPr>
      <w:r>
        <w:rPr/>
        <w:t xml:space="preserve">1. Terrestrial laser scanning (TLS) and structure-from-motion photogrammetry (SfM) can both provide dense and accurate point clouds, which can be used to perform a morphological analysis of the façades of a masonry building.</w:t>
      </w:r>
    </w:p>
    <w:p>
      <w:pPr>
        <w:jc w:val="both"/>
      </w:pPr>
      <w:r>
        <w:rPr/>
        <w:t xml:space="preserve">2. A comparison between TLS and SfM performance in morphological analysis was conducted on two different buildings with different cross-sections.</w:t>
      </w:r>
    </w:p>
    <w:p>
      <w:pPr>
        <w:jc w:val="both"/>
      </w:pPr>
      <w:r>
        <w:rPr/>
        <w:t xml:space="preserve">3. The results show that TLS and SfM have similar performance in morphological analysis under optimal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comparison of TLS and SfM performance in morphological analysis on two different buildings with different cross-sections. The authors also provide useful operational hints for a successful survey and effective data processing, which further adds to the trustworthiness of the article. </w:t>
      </w:r>
    </w:p>
    <w:p>
      <w:pPr>
        <w:jc w:val="both"/>
      </w:pPr>
      <w:r>
        <w:rPr/>
        <w:t xml:space="preserve">However, there are some potential biases that should be noted. For example, the authors do not explore any counterarguments or present both sides equally when discussing the advantages of using either TLS or SfM for morphological analysis. Additionally, they do not mention any possible risks associated with using either technique, such as cost or time constraints. Furthermore, there is no discussion about other techniques that could be used for morphological analysis, such as digital photogrammetry or thermal imaging. </w:t>
      </w:r>
    </w:p>
    <w:p>
      <w:pPr>
        <w:jc w:val="both"/>
      </w:pPr>
      <w:r>
        <w:rPr/>
        <w:t xml:space="preserve">In conclusion, while this article is generally reliable and trustworthy due to its evidence-based claims,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Digital photogrammetry for morphological analysis</w:t>
      </w:r>
    </w:p>
    <w:p>
      <w:pPr>
        <w:spacing w:after="0"/>
        <w:numPr>
          <w:ilvl w:val="0"/>
          <w:numId w:val="2"/>
        </w:numPr>
      </w:pPr>
      <w:r>
        <w:rPr/>
        <w:t xml:space="preserve">Thermal imaging for morphological analysis</w:t>
      </w:r>
    </w:p>
    <w:p>
      <w:pPr>
        <w:spacing w:after="0"/>
        <w:numPr>
          <w:ilvl w:val="0"/>
          <w:numId w:val="2"/>
        </w:numPr>
      </w:pPr>
      <w:r>
        <w:rPr/>
        <w:t xml:space="preserve">Cost and time constraints of TLS and SfM</w:t>
      </w:r>
    </w:p>
    <w:p>
      <w:pPr>
        <w:spacing w:after="0"/>
        <w:numPr>
          <w:ilvl w:val="0"/>
          <w:numId w:val="2"/>
        </w:numPr>
      </w:pPr>
      <w:r>
        <w:rPr/>
        <w:t xml:space="preserve">Advantages and disadvantages of TLS and SfM</w:t>
      </w:r>
    </w:p>
    <w:p>
      <w:pPr>
        <w:spacing w:after="0"/>
        <w:numPr>
          <w:ilvl w:val="0"/>
          <w:numId w:val="2"/>
        </w:numPr>
      </w:pPr>
      <w:r>
        <w:rPr/>
        <w:t xml:space="preserve">Comparison of TLS and SfM performance</w:t>
      </w:r>
    </w:p>
    <w:p>
      <w:pPr>
        <w:numPr>
          <w:ilvl w:val="0"/>
          <w:numId w:val="2"/>
        </w:numPr>
      </w:pPr>
      <w:r>
        <w:rPr/>
        <w:t xml:space="preserve">Risks associated with TLS and SfM</w:t>
      </w:r>
    </w:p>
    <w:p>
      <w:pPr>
        <w:pStyle w:val="Heading1"/>
      </w:pPr>
      <w:bookmarkStart w:id="6" w:name="_Toc6"/>
      <w:r>
        <w:t>Report location:</w:t>
      </w:r>
      <w:bookmarkEnd w:id="6"/>
    </w:p>
    <w:p>
      <w:hyperlink r:id="rId8" w:history="1">
        <w:r>
          <w:rPr>
            <w:color w:val="2980b9"/>
            <w:u w:val="single"/>
          </w:rPr>
          <w:t xml:space="preserve">https://www.fullpicture.app/item/d2062edbdcf39df116cf32e492e7116f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D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SU.1943-5428.0000172" TargetMode="External"/><Relationship Id="rId8" Type="http://schemas.openxmlformats.org/officeDocument/2006/relationships/hyperlink" Target="https://www.fullpicture.app/item/d2062edbdcf39df116cf32e492e71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2023-02-23T03:10:35+01:00</dcterms:created>
  <dcterms:modified xsi:type="dcterms:W3CDTF">2023-02-23T03:10:35+01:00</dcterms:modified>
</cp:coreProperties>
</file>

<file path=docProps/custom.xml><?xml version="1.0" encoding="utf-8"?>
<Properties xmlns="http://schemas.openxmlformats.org/officeDocument/2006/custom-properties" xmlns:vt="http://schemas.openxmlformats.org/officeDocument/2006/docPropsVTypes"/>
</file>