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Experimental determination of basal gas pressure and effective coefficient of friction for dry granular flow | SpringerLink</w:t>
      </w:r>
      <w:br/>
      <w:hyperlink r:id="rId7" w:history="1">
        <w:r>
          <w:rPr>
            <w:color w:val="2980b9"/>
            <w:u w:val="single"/>
          </w:rPr>
          <w:t xml:space="preserve">https://link.springer.com/article/10.1007/s11440-023-01817-4</w:t>
        </w:r>
      </w:hyperlink>
    </w:p>
    <w:p>
      <w:pPr>
        <w:pStyle w:val="Heading1"/>
      </w:pPr>
      <w:bookmarkStart w:id="2" w:name="_Toc2"/>
      <w:r>
        <w:t>Article summary:</w:t>
      </w:r>
      <w:bookmarkEnd w:id="2"/>
    </w:p>
    <w:p>
      <w:pPr>
        <w:jc w:val="both"/>
      </w:pPr>
      <w:r>
        <w:rPr/>
        <w:t xml:space="preserve">1. Experiments were conducted to measure the basal gas pressure, normal force, and shear force of dry granular flow.</w:t>
      </w:r>
    </w:p>
    <w:p>
      <w:pPr>
        <w:jc w:val="both"/>
      </w:pPr>
      <w:r>
        <w:rPr/>
        <w:t xml:space="preserve">2. The results showed that the basal gas pressure is a positive value which increases with inclination angle but has little support for the solid skeleton of the flow.</w:t>
      </w:r>
    </w:p>
    <w:p>
      <w:pPr>
        <w:jc w:val="both"/>
      </w:pPr>
      <w:r>
        <w:rPr/>
        <w:t xml:space="preserve">3. The effective basal friction coefficient is inversely related to particle size, and high-frequency, dense particle collisions at the grain scale are mainly determined by grain size and magnified as the angle increases.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“Experimental determination of basal gas pressure and effective coefficient of friction for dry granular flow” is a research paper published in Acta Geotechnica in February 2023. The article presents an experiment designed to investigate the dynamics of particle flow by directly measuring the basal gas pressure, normal force, and shear force under different conditions. The authors provide evidence from their experiments that show that the basal gas pressure is a positive value which increases with inclination angle but has little support for the solid skeleton of the flow. They also present evidence that suggests an inverse relationship between effective basal friction coefficient and particle size, which they explain with force fluctuations. </w:t>
      </w:r>
    </w:p>
    <w:p>
      <w:pPr>
        <w:jc w:val="both"/>
      </w:pPr>
      <w:r>
        <w:rPr/>
        <w:t xml:space="preserve">The article appears to be reliable and trustworthy overall; it provides detailed information about its methodology and results, as well as references to other relevant studies in this field. However, there are some potential biases that should be noted: firstly, there is no discussion or acknowledgement of any potential limitations or risks associated with their experiments; secondly, there is no mention of any alternative explanations or counterarguments for their findings; thirdly, there is no discussion about how their findings might be applied in practice or what implications they may have for future research; finally, there is no mention of any ethical considerations related to their experiments (e.g., safety protocols).</w:t>
      </w:r>
    </w:p>
    <w:p>
      <w:pPr>
        <w:pStyle w:val="Heading1"/>
      </w:pPr>
      <w:bookmarkStart w:id="5" w:name="_Toc5"/>
      <w:r>
        <w:t>Topics for further research:</w:t>
      </w:r>
      <w:bookmarkEnd w:id="5"/>
    </w:p>
    <w:p>
      <w:pPr>
        <w:spacing w:after="0"/>
        <w:numPr>
          <w:ilvl w:val="0"/>
          <w:numId w:val="2"/>
        </w:numPr>
      </w:pPr>
      <w:r>
        <w:rPr/>
        <w:t xml:space="preserve">Granular flow dynamics</w:t>
      </w:r>
    </w:p>
    <w:p>
      <w:pPr>
        <w:spacing w:after="0"/>
        <w:numPr>
          <w:ilvl w:val="0"/>
          <w:numId w:val="2"/>
        </w:numPr>
      </w:pPr>
      <w:r>
        <w:rPr/>
        <w:t xml:space="preserve">Basal gas pressure measurement</w:t>
      </w:r>
    </w:p>
    <w:p>
      <w:pPr>
        <w:spacing w:after="0"/>
        <w:numPr>
          <w:ilvl w:val="0"/>
          <w:numId w:val="2"/>
        </w:numPr>
      </w:pPr>
      <w:r>
        <w:rPr/>
        <w:t xml:space="preserve">Particle size and friction coefficient</w:t>
      </w:r>
    </w:p>
    <w:p>
      <w:pPr>
        <w:spacing w:after="0"/>
        <w:numPr>
          <w:ilvl w:val="0"/>
          <w:numId w:val="2"/>
        </w:numPr>
      </w:pPr>
      <w:r>
        <w:rPr/>
        <w:t xml:space="preserve">Force fluctuations in granular flow</w:t>
      </w:r>
    </w:p>
    <w:p>
      <w:pPr>
        <w:spacing w:after="0"/>
        <w:numPr>
          <w:ilvl w:val="0"/>
          <w:numId w:val="2"/>
        </w:numPr>
      </w:pPr>
      <w:r>
        <w:rPr/>
        <w:t xml:space="preserve">Experimental limitations and risks</w:t>
      </w:r>
    </w:p>
    <w:p>
      <w:pPr>
        <w:numPr>
          <w:ilvl w:val="0"/>
          <w:numId w:val="2"/>
        </w:numPr>
      </w:pPr>
      <w:r>
        <w:rPr/>
        <w:t xml:space="preserve">Ethical considerations in granular flow experiments</w:t>
      </w:r>
    </w:p>
    <w:p>
      <w:pPr>
        <w:pStyle w:val="Heading1"/>
      </w:pPr>
      <w:bookmarkStart w:id="6" w:name="_Toc6"/>
      <w:r>
        <w:t>Report location:</w:t>
      </w:r>
      <w:bookmarkEnd w:id="6"/>
    </w:p>
    <w:p>
      <w:hyperlink r:id="rId8" w:history="1">
        <w:r>
          <w:rPr>
            <w:color w:val="2980b9"/>
            <w:u w:val="single"/>
          </w:rPr>
          <w:t xml:space="preserve">https://www.fullpicture.app/item/d20ceea7b4a10298b6dc96d8cddbe4ff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20728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11440-023-01817-4" TargetMode="External"/><Relationship Id="rId8" Type="http://schemas.openxmlformats.org/officeDocument/2006/relationships/hyperlink" Target="https://www.fullpicture.app/item/d20ceea7b4a10298b6dc96d8cddbe4f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2023-02-21T07:52:29+01:00</dcterms:created>
  <dcterms:modified xsi:type="dcterms:W3CDTF">2023-02-21T07:52:29+01:00</dcterms:modified>
</cp:coreProperties>
</file>

<file path=docProps/custom.xml><?xml version="1.0" encoding="utf-8"?>
<Properties xmlns="http://schemas.openxmlformats.org/officeDocument/2006/custom-properties" xmlns:vt="http://schemas.openxmlformats.org/officeDocument/2006/docPropsVTypes"/>
</file>